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DC4AD" w14:textId="77777777" w:rsidR="008A40E6" w:rsidRPr="00FE7CD5" w:rsidRDefault="003472B4" w:rsidP="00FE7CD5">
      <w:pPr>
        <w:pStyle w:val="1"/>
        <w:shd w:val="clear" w:color="auto" w:fill="auto"/>
        <w:spacing w:line="240" w:lineRule="auto"/>
        <w:ind w:right="23"/>
        <w:rPr>
          <w:b/>
          <w:color w:val="000000"/>
          <w:sz w:val="24"/>
          <w:szCs w:val="24"/>
          <w:lang w:val="uz-Cyrl-UZ"/>
        </w:rPr>
      </w:pPr>
      <w:r w:rsidRPr="00FE7CD5">
        <w:rPr>
          <w:b/>
          <w:color w:val="000000"/>
          <w:sz w:val="24"/>
          <w:szCs w:val="24"/>
          <w:lang w:val="uz-Cyrl-UZ"/>
        </w:rPr>
        <w:t>Тошкент м</w:t>
      </w:r>
      <w:r w:rsidR="008A40E6" w:rsidRPr="00FE7CD5">
        <w:rPr>
          <w:b/>
          <w:color w:val="000000"/>
          <w:sz w:val="24"/>
          <w:szCs w:val="24"/>
          <w:lang w:val="uz-Cyrl-UZ"/>
        </w:rPr>
        <w:t>олия институт</w:t>
      </w:r>
      <w:r w:rsidR="000308B0" w:rsidRPr="00FE7CD5">
        <w:rPr>
          <w:b/>
          <w:color w:val="000000"/>
          <w:sz w:val="24"/>
          <w:szCs w:val="24"/>
          <w:lang w:val="uz-Cyrl-UZ"/>
        </w:rPr>
        <w:t>и</w:t>
      </w:r>
    </w:p>
    <w:p w14:paraId="300EDA9E" w14:textId="77777777" w:rsidR="00C271B7" w:rsidRPr="00FE7CD5" w:rsidRDefault="00C271B7" w:rsidP="00FE7CD5">
      <w:pPr>
        <w:pStyle w:val="1"/>
        <w:shd w:val="clear" w:color="auto" w:fill="auto"/>
        <w:spacing w:line="240" w:lineRule="auto"/>
        <w:ind w:right="23"/>
        <w:rPr>
          <w:b/>
          <w:sz w:val="24"/>
          <w:szCs w:val="24"/>
        </w:rPr>
      </w:pPr>
      <w:r w:rsidRPr="00FE7CD5">
        <w:rPr>
          <w:b/>
          <w:kern w:val="36"/>
          <w:sz w:val="24"/>
          <w:szCs w:val="24"/>
          <w:lang w:val="uz-Cyrl-UZ" w:eastAsia="x-none"/>
        </w:rPr>
        <w:t xml:space="preserve">Халқаро </w:t>
      </w:r>
      <w:r w:rsidRPr="00FE7CD5">
        <w:rPr>
          <w:b/>
          <w:kern w:val="36"/>
          <w:sz w:val="24"/>
          <w:szCs w:val="24"/>
          <w:lang w:val="x-none" w:eastAsia="x-none"/>
        </w:rPr>
        <w:t>илмий-амалий конференцияси</w:t>
      </w:r>
      <w:r w:rsidRPr="00FE7CD5">
        <w:rPr>
          <w:b/>
          <w:bCs/>
          <w:kern w:val="36"/>
          <w:sz w:val="24"/>
          <w:szCs w:val="24"/>
          <w:lang w:val="x-none" w:eastAsia="x-none"/>
        </w:rPr>
        <w:t>нинг</w:t>
      </w:r>
    </w:p>
    <w:p w14:paraId="44E5BAF6" w14:textId="77777777" w:rsidR="00C271B7" w:rsidRPr="00FE7CD5" w:rsidRDefault="00C271B7" w:rsidP="00FE7CD5">
      <w:pPr>
        <w:pStyle w:val="1"/>
        <w:shd w:val="clear" w:color="auto" w:fill="auto"/>
        <w:spacing w:line="240" w:lineRule="auto"/>
        <w:ind w:right="20"/>
        <w:rPr>
          <w:b/>
          <w:color w:val="000000"/>
          <w:sz w:val="24"/>
          <w:szCs w:val="24"/>
        </w:rPr>
      </w:pPr>
    </w:p>
    <w:p w14:paraId="3C4247DC" w14:textId="77777777" w:rsidR="008A40E6" w:rsidRPr="00FE7CD5" w:rsidRDefault="008A40E6" w:rsidP="00FE7CD5">
      <w:pPr>
        <w:pStyle w:val="1"/>
        <w:shd w:val="clear" w:color="auto" w:fill="auto"/>
        <w:spacing w:line="240" w:lineRule="auto"/>
        <w:ind w:right="20"/>
        <w:rPr>
          <w:b/>
          <w:color w:val="000000"/>
          <w:sz w:val="24"/>
          <w:szCs w:val="24"/>
        </w:rPr>
      </w:pPr>
      <w:r w:rsidRPr="00FE7CD5">
        <w:rPr>
          <w:b/>
          <w:color w:val="000000"/>
          <w:sz w:val="24"/>
          <w:szCs w:val="24"/>
        </w:rPr>
        <w:t>АХБОРОТ ХАТИ</w:t>
      </w:r>
    </w:p>
    <w:p w14:paraId="55CB8A41" w14:textId="77777777" w:rsidR="00172B0F" w:rsidRPr="00FE7CD5" w:rsidRDefault="00172B0F" w:rsidP="00FE7CD5">
      <w:pPr>
        <w:pStyle w:val="1"/>
        <w:shd w:val="clear" w:color="auto" w:fill="auto"/>
        <w:spacing w:line="240" w:lineRule="auto"/>
        <w:ind w:right="20"/>
        <w:rPr>
          <w:b/>
          <w:color w:val="000000"/>
          <w:sz w:val="24"/>
          <w:szCs w:val="24"/>
        </w:rPr>
      </w:pPr>
    </w:p>
    <w:p w14:paraId="7C83B674" w14:textId="77777777" w:rsidR="008A40E6" w:rsidRPr="00FE7CD5" w:rsidRDefault="00A3687A" w:rsidP="00FE7CD5">
      <w:pPr>
        <w:pStyle w:val="1"/>
        <w:shd w:val="clear" w:color="auto" w:fill="auto"/>
        <w:spacing w:line="240" w:lineRule="auto"/>
        <w:ind w:left="20" w:right="20" w:firstLine="700"/>
        <w:jc w:val="both"/>
        <w:rPr>
          <w:color w:val="000000"/>
          <w:sz w:val="24"/>
          <w:szCs w:val="24"/>
        </w:rPr>
      </w:pPr>
      <w:r w:rsidRPr="00FE7CD5">
        <w:rPr>
          <w:color w:val="000000"/>
          <w:sz w:val="24"/>
          <w:szCs w:val="24"/>
        </w:rPr>
        <w:t>Тошкент молия  институти</w:t>
      </w:r>
      <w:r w:rsidR="008A40E6" w:rsidRPr="00FE7CD5">
        <w:rPr>
          <w:color w:val="000000"/>
          <w:sz w:val="24"/>
          <w:szCs w:val="24"/>
        </w:rPr>
        <w:t xml:space="preserve"> </w:t>
      </w:r>
      <w:r w:rsidR="00EC3B9A" w:rsidRPr="00FE7CD5">
        <w:rPr>
          <w:color w:val="000000"/>
          <w:sz w:val="24"/>
          <w:szCs w:val="24"/>
          <w:lang w:val="uz-Cyrl-UZ"/>
        </w:rPr>
        <w:t>“</w:t>
      </w:r>
      <w:r w:rsidR="00885A3B" w:rsidRPr="00FE7CD5">
        <w:rPr>
          <w:color w:val="000000"/>
          <w:sz w:val="24"/>
          <w:szCs w:val="24"/>
          <w:lang w:val="uz-Cyrl-UZ"/>
        </w:rPr>
        <w:t>Халқаро молия-кредит</w:t>
      </w:r>
      <w:r w:rsidR="00EC3B9A" w:rsidRPr="00FE7CD5">
        <w:rPr>
          <w:color w:val="000000"/>
          <w:sz w:val="24"/>
          <w:szCs w:val="24"/>
          <w:lang w:val="uz-Cyrl-UZ"/>
        </w:rPr>
        <w:t xml:space="preserve">” кафедраси </w:t>
      </w:r>
      <w:r w:rsidR="008A40E6" w:rsidRPr="00FE7CD5">
        <w:rPr>
          <w:color w:val="000000"/>
          <w:sz w:val="24"/>
          <w:szCs w:val="24"/>
        </w:rPr>
        <w:t>томонидан</w:t>
      </w:r>
      <w:r w:rsidRPr="00FE7CD5">
        <w:rPr>
          <w:color w:val="000000"/>
          <w:sz w:val="24"/>
          <w:szCs w:val="24"/>
        </w:rPr>
        <w:t xml:space="preserve"> </w:t>
      </w:r>
      <w:r w:rsidR="008A40E6" w:rsidRPr="00FE7CD5">
        <w:rPr>
          <w:b/>
          <w:color w:val="000000"/>
          <w:sz w:val="24"/>
          <w:szCs w:val="24"/>
        </w:rPr>
        <w:t>“</w:t>
      </w:r>
      <w:r w:rsidR="00885A3B" w:rsidRPr="00FE7CD5">
        <w:rPr>
          <w:b/>
          <w:color w:val="000000"/>
          <w:sz w:val="24"/>
          <w:szCs w:val="24"/>
        </w:rPr>
        <w:t>Ўзбекистонда халқаро молия муносабатларини ривожлантиришнинг  стратегик йўналишлари</w:t>
      </w:r>
      <w:r w:rsidR="008A40E6" w:rsidRPr="00FE7CD5">
        <w:rPr>
          <w:b/>
          <w:color w:val="000000"/>
          <w:sz w:val="24"/>
          <w:szCs w:val="24"/>
        </w:rPr>
        <w:t>”</w:t>
      </w:r>
      <w:r w:rsidR="008A40E6" w:rsidRPr="00FE7CD5">
        <w:rPr>
          <w:color w:val="000000"/>
          <w:sz w:val="24"/>
          <w:szCs w:val="24"/>
        </w:rPr>
        <w:t xml:space="preserve"> мавзусида 202</w:t>
      </w:r>
      <w:r w:rsidRPr="00FE7CD5">
        <w:rPr>
          <w:color w:val="000000"/>
          <w:sz w:val="24"/>
          <w:szCs w:val="24"/>
        </w:rPr>
        <w:t>3</w:t>
      </w:r>
      <w:r w:rsidR="008A40E6" w:rsidRPr="00FE7CD5">
        <w:rPr>
          <w:color w:val="000000"/>
          <w:sz w:val="24"/>
          <w:szCs w:val="24"/>
        </w:rPr>
        <w:t xml:space="preserve"> йил </w:t>
      </w:r>
      <w:r w:rsidR="00145D40">
        <w:rPr>
          <w:color w:val="000000"/>
          <w:sz w:val="24"/>
          <w:szCs w:val="24"/>
        </w:rPr>
        <w:t>11</w:t>
      </w:r>
      <w:r w:rsidR="008A40E6" w:rsidRPr="00FE7CD5">
        <w:rPr>
          <w:color w:val="000000"/>
          <w:sz w:val="24"/>
          <w:szCs w:val="24"/>
        </w:rPr>
        <w:t xml:space="preserve"> </w:t>
      </w:r>
      <w:r w:rsidR="00885A3B" w:rsidRPr="00FE7CD5">
        <w:rPr>
          <w:color w:val="000000"/>
          <w:sz w:val="24"/>
          <w:szCs w:val="24"/>
          <w:lang w:val="uz-Cyrl-UZ"/>
        </w:rPr>
        <w:t>ноябрь</w:t>
      </w:r>
      <w:r w:rsidR="00885A3B" w:rsidRPr="00FE7CD5">
        <w:rPr>
          <w:color w:val="000000"/>
          <w:sz w:val="24"/>
          <w:szCs w:val="24"/>
        </w:rPr>
        <w:t xml:space="preserve"> ойида</w:t>
      </w:r>
      <w:r w:rsidR="000308B0" w:rsidRPr="00FE7CD5">
        <w:rPr>
          <w:color w:val="000000"/>
          <w:sz w:val="24"/>
          <w:szCs w:val="24"/>
        </w:rPr>
        <w:t xml:space="preserve"> хал</w:t>
      </w:r>
      <w:r w:rsidR="000308B0" w:rsidRPr="00FE7CD5">
        <w:rPr>
          <w:color w:val="000000"/>
          <w:sz w:val="24"/>
          <w:szCs w:val="24"/>
          <w:lang w:val="uz-Cyrl-UZ"/>
        </w:rPr>
        <w:t>қ</w:t>
      </w:r>
      <w:r w:rsidR="008A40E6" w:rsidRPr="00FE7CD5">
        <w:rPr>
          <w:color w:val="000000"/>
          <w:sz w:val="24"/>
          <w:szCs w:val="24"/>
        </w:rPr>
        <w:t>аро</w:t>
      </w:r>
      <w:r w:rsidR="00885A3B" w:rsidRPr="00FE7CD5">
        <w:rPr>
          <w:color w:val="000000"/>
          <w:sz w:val="24"/>
          <w:szCs w:val="24"/>
        </w:rPr>
        <w:t xml:space="preserve"> илмий-амалий </w:t>
      </w:r>
      <w:r w:rsidR="000308B0" w:rsidRPr="00FE7CD5">
        <w:rPr>
          <w:rFonts w:eastAsia="Calibri"/>
          <w:sz w:val="24"/>
          <w:szCs w:val="24"/>
          <w:lang w:val="uz-Cyrl-UZ"/>
        </w:rPr>
        <w:t>конференция</w:t>
      </w:r>
      <w:r w:rsidR="00885A3B" w:rsidRPr="00FE7CD5">
        <w:rPr>
          <w:color w:val="000000"/>
          <w:sz w:val="24"/>
          <w:szCs w:val="24"/>
        </w:rPr>
        <w:t xml:space="preserve"> ў</w:t>
      </w:r>
      <w:r w:rsidR="008A40E6" w:rsidRPr="00FE7CD5">
        <w:rPr>
          <w:color w:val="000000"/>
          <w:sz w:val="24"/>
          <w:szCs w:val="24"/>
        </w:rPr>
        <w:t>тказилиши режалаштирилган.</w:t>
      </w:r>
    </w:p>
    <w:p w14:paraId="63FB6DFC" w14:textId="77777777" w:rsidR="008A40E6" w:rsidRPr="00FE7CD5" w:rsidRDefault="000308B0" w:rsidP="00FE7CD5">
      <w:pPr>
        <w:pStyle w:val="50"/>
        <w:shd w:val="clear" w:color="auto" w:fill="auto"/>
        <w:spacing w:line="240" w:lineRule="auto"/>
        <w:ind w:left="20"/>
        <w:rPr>
          <w:bCs w:val="0"/>
          <w:i w:val="0"/>
          <w:iCs w:val="0"/>
          <w:color w:val="000000"/>
          <w:spacing w:val="4"/>
          <w:sz w:val="24"/>
          <w:szCs w:val="24"/>
        </w:rPr>
      </w:pPr>
      <w:r w:rsidRPr="00FE7CD5">
        <w:rPr>
          <w:i w:val="0"/>
          <w:noProof/>
          <w:sz w:val="24"/>
          <w:szCs w:val="24"/>
          <w:lang w:val="uz-Cyrl-UZ"/>
        </w:rPr>
        <w:t>Конференция қуйидаги йўналишларда ўтказилади</w:t>
      </w:r>
      <w:r w:rsidR="008A40E6" w:rsidRPr="00FE7CD5">
        <w:rPr>
          <w:bCs w:val="0"/>
          <w:i w:val="0"/>
          <w:iCs w:val="0"/>
          <w:color w:val="000000"/>
          <w:spacing w:val="4"/>
          <w:sz w:val="24"/>
          <w:szCs w:val="24"/>
        </w:rPr>
        <w:t>:</w:t>
      </w:r>
    </w:p>
    <w:p w14:paraId="3FB7417A" w14:textId="77777777" w:rsidR="000308B0" w:rsidRPr="00FE7CD5" w:rsidRDefault="000308B0" w:rsidP="00FE7CD5">
      <w:pPr>
        <w:pStyle w:val="a5"/>
        <w:pBdr>
          <w:top w:val="none" w:sz="0" w:space="0" w:color="auto"/>
          <w:left w:val="none" w:sz="0" w:space="0" w:color="auto"/>
          <w:bottom w:val="none" w:sz="0" w:space="0" w:color="auto"/>
          <w:right w:val="none" w:sz="0" w:space="0" w:color="auto"/>
          <w:between w:val="none" w:sz="0" w:space="0" w:color="auto"/>
          <w:bar w:val="none" w:sz="0" w:color="auto"/>
        </w:pBdr>
        <w:tabs>
          <w:tab w:val="num" w:pos="993"/>
        </w:tabs>
        <w:spacing w:after="0" w:line="240" w:lineRule="auto"/>
        <w:ind w:left="709"/>
        <w:jc w:val="both"/>
        <w:rPr>
          <w:rFonts w:ascii="Times New Roman" w:hAnsi="Times New Roman"/>
          <w:sz w:val="24"/>
          <w:szCs w:val="24"/>
          <w:lang w:val="uz-Cyrl-UZ"/>
        </w:rPr>
      </w:pPr>
      <w:r w:rsidRPr="00FE7CD5">
        <w:rPr>
          <w:rFonts w:ascii="Times New Roman" w:hAnsi="Times New Roman"/>
          <w:sz w:val="24"/>
          <w:szCs w:val="24"/>
          <w:lang w:val="uz-Cyrl-UZ"/>
        </w:rPr>
        <w:t>1. Ўзбекистоннинг халқаро молия тизими ва иқтисодий интеграция жараёнларидаги иштирокини фаоллаштириш.</w:t>
      </w:r>
    </w:p>
    <w:p w14:paraId="7457B27E" w14:textId="77777777" w:rsidR="000308B0" w:rsidRPr="00FE7CD5" w:rsidRDefault="000308B0" w:rsidP="00FE7CD5">
      <w:pPr>
        <w:pStyle w:val="a5"/>
        <w:pBdr>
          <w:top w:val="none" w:sz="0" w:space="0" w:color="auto"/>
          <w:left w:val="none" w:sz="0" w:space="0" w:color="auto"/>
          <w:bottom w:val="none" w:sz="0" w:space="0" w:color="auto"/>
          <w:right w:val="none" w:sz="0" w:space="0" w:color="auto"/>
          <w:between w:val="none" w:sz="0" w:space="0" w:color="auto"/>
          <w:bar w:val="none" w:sz="0" w:color="auto"/>
        </w:pBdr>
        <w:tabs>
          <w:tab w:val="num" w:pos="993"/>
        </w:tabs>
        <w:spacing w:after="0" w:line="240" w:lineRule="auto"/>
        <w:ind w:left="709"/>
        <w:jc w:val="both"/>
        <w:rPr>
          <w:rFonts w:ascii="Times New Roman" w:hAnsi="Times New Roman"/>
          <w:sz w:val="24"/>
          <w:szCs w:val="24"/>
          <w:lang w:val="uz-Cyrl-UZ"/>
        </w:rPr>
      </w:pPr>
      <w:r w:rsidRPr="00FE7CD5">
        <w:rPr>
          <w:rFonts w:ascii="Times New Roman" w:hAnsi="Times New Roman"/>
          <w:sz w:val="24"/>
          <w:szCs w:val="24"/>
          <w:lang w:val="uz-Cyrl-UZ"/>
        </w:rPr>
        <w:t>2. Халқаро молия ташкилотлари билан ҳамкорлик алоқаларини ривожлантириш.</w:t>
      </w:r>
    </w:p>
    <w:p w14:paraId="16F6019F" w14:textId="5113707B" w:rsidR="000308B0" w:rsidRPr="00FE7CD5" w:rsidRDefault="00DE01E3" w:rsidP="00FE7CD5">
      <w:pPr>
        <w:pStyle w:val="a5"/>
        <w:tabs>
          <w:tab w:val="num" w:pos="993"/>
        </w:tabs>
        <w:spacing w:line="240" w:lineRule="auto"/>
        <w:ind w:left="709"/>
        <w:jc w:val="both"/>
        <w:rPr>
          <w:rFonts w:ascii="Times New Roman" w:hAnsi="Times New Roman" w:cs="Times New Roman"/>
          <w:sz w:val="24"/>
          <w:szCs w:val="24"/>
          <w:lang w:val="uz-Cyrl-UZ"/>
        </w:rPr>
      </w:pPr>
      <w:r>
        <w:rPr>
          <w:rFonts w:ascii="Times New Roman" w:eastAsia="Times New Roman" w:hAnsi="Times New Roman"/>
          <w:sz w:val="24"/>
          <w:szCs w:val="24"/>
          <w:lang w:val="uz-Cyrl-UZ"/>
        </w:rPr>
        <w:t>3.</w:t>
      </w:r>
      <w:r w:rsidR="000308B0" w:rsidRPr="00FE7CD5">
        <w:rPr>
          <w:rFonts w:ascii="Times New Roman" w:eastAsia="Times New Roman" w:hAnsi="Times New Roman"/>
          <w:sz w:val="24"/>
          <w:szCs w:val="24"/>
          <w:lang w:val="uz-Cyrl-UZ"/>
        </w:rPr>
        <w:t xml:space="preserve"> Халқаро кредит ва инвестиция муносабатларининг ривожланиш тенденциялари</w:t>
      </w:r>
      <w:r>
        <w:rPr>
          <w:rFonts w:ascii="Times New Roman" w:hAnsi="Times New Roman" w:cs="Times New Roman"/>
          <w:sz w:val="24"/>
          <w:szCs w:val="24"/>
          <w:lang w:val="uz-Cyrl-UZ"/>
        </w:rPr>
        <w:t>.</w:t>
      </w:r>
    </w:p>
    <w:p w14:paraId="76A8ED00" w14:textId="1B5AF5BB" w:rsidR="000308B0" w:rsidRPr="00FE7CD5" w:rsidRDefault="00DE01E3" w:rsidP="00FE7CD5">
      <w:pPr>
        <w:pStyle w:val="a5"/>
        <w:pBdr>
          <w:top w:val="none" w:sz="0" w:space="0" w:color="auto"/>
          <w:left w:val="none" w:sz="0" w:space="0" w:color="auto"/>
          <w:bottom w:val="none" w:sz="0" w:space="0" w:color="auto"/>
          <w:right w:val="none" w:sz="0" w:space="0" w:color="auto"/>
          <w:between w:val="none" w:sz="0" w:space="0" w:color="auto"/>
          <w:bar w:val="none" w:sz="0" w:color="auto"/>
        </w:pBdr>
        <w:tabs>
          <w:tab w:val="num" w:pos="993"/>
        </w:tabs>
        <w:spacing w:after="0" w:line="240" w:lineRule="auto"/>
        <w:ind w:left="709"/>
        <w:jc w:val="both"/>
        <w:rPr>
          <w:rFonts w:ascii="Times New Roman" w:hAnsi="Times New Roman"/>
          <w:sz w:val="24"/>
          <w:szCs w:val="24"/>
          <w:lang w:val="uz-Cyrl-UZ"/>
        </w:rPr>
      </w:pPr>
      <w:r>
        <w:rPr>
          <w:rFonts w:ascii="Times New Roman" w:hAnsi="Times New Roman" w:cs="Times New Roman"/>
          <w:sz w:val="24"/>
          <w:szCs w:val="24"/>
          <w:lang w:val="uz-Cyrl-UZ"/>
        </w:rPr>
        <w:t>4</w:t>
      </w:r>
      <w:r w:rsidR="000308B0" w:rsidRPr="00FE7CD5">
        <w:rPr>
          <w:rFonts w:ascii="Times New Roman" w:hAnsi="Times New Roman" w:cs="Times New Roman"/>
          <w:sz w:val="24"/>
          <w:szCs w:val="24"/>
          <w:lang w:val="uz-Cyrl-UZ"/>
        </w:rPr>
        <w:t>. Ха</w:t>
      </w:r>
      <w:r w:rsidR="000308B0" w:rsidRPr="00FE7CD5">
        <w:rPr>
          <w:rFonts w:ascii="Times New Roman" w:hAnsi="Times New Roman"/>
          <w:sz w:val="24"/>
          <w:szCs w:val="24"/>
          <w:lang w:val="uz-Cyrl-UZ"/>
        </w:rPr>
        <w:t xml:space="preserve">лқаро молия </w:t>
      </w:r>
      <w:r>
        <w:rPr>
          <w:rFonts w:ascii="Times New Roman" w:hAnsi="Times New Roman"/>
          <w:sz w:val="24"/>
          <w:szCs w:val="24"/>
          <w:lang w:val="uz-Cyrl-UZ"/>
        </w:rPr>
        <w:t>бозорини</w:t>
      </w:r>
      <w:r w:rsidR="000308B0" w:rsidRPr="00FE7CD5">
        <w:rPr>
          <w:rFonts w:ascii="Times New Roman" w:hAnsi="Times New Roman"/>
          <w:sz w:val="24"/>
          <w:szCs w:val="24"/>
          <w:lang w:val="uz-Cyrl-UZ"/>
        </w:rPr>
        <w:t xml:space="preserve"> ривожлантиришда рақамли техн</w:t>
      </w:r>
      <w:r>
        <w:rPr>
          <w:rFonts w:ascii="Times New Roman" w:hAnsi="Times New Roman"/>
          <w:sz w:val="24"/>
          <w:szCs w:val="24"/>
          <w:lang w:val="uz-Cyrl-UZ"/>
        </w:rPr>
        <w:t>ологияларни қўллаш имкониятлари.</w:t>
      </w:r>
    </w:p>
    <w:p w14:paraId="11A22F0E" w14:textId="1CB2F827" w:rsidR="000308B0" w:rsidRPr="00DE01E3" w:rsidRDefault="00DE01E3" w:rsidP="00DE01E3">
      <w:pPr>
        <w:pStyle w:val="a5"/>
        <w:pBdr>
          <w:top w:val="none" w:sz="0" w:space="0" w:color="auto"/>
          <w:left w:val="none" w:sz="0" w:space="0" w:color="auto"/>
          <w:bottom w:val="none" w:sz="0" w:space="0" w:color="auto"/>
          <w:right w:val="none" w:sz="0" w:space="0" w:color="auto"/>
          <w:between w:val="none" w:sz="0" w:space="0" w:color="auto"/>
          <w:bar w:val="none" w:sz="0" w:color="auto"/>
        </w:pBdr>
        <w:tabs>
          <w:tab w:val="num" w:pos="993"/>
        </w:tabs>
        <w:spacing w:after="0" w:line="240" w:lineRule="auto"/>
        <w:ind w:left="709"/>
        <w:jc w:val="both"/>
        <w:rPr>
          <w:rFonts w:ascii="Times New Roman" w:hAnsi="Times New Roman"/>
          <w:sz w:val="24"/>
          <w:szCs w:val="24"/>
          <w:lang w:val="uz-Cyrl-UZ"/>
        </w:rPr>
      </w:pPr>
      <w:r>
        <w:rPr>
          <w:rFonts w:ascii="Times New Roman" w:hAnsi="Times New Roman"/>
          <w:sz w:val="24"/>
          <w:szCs w:val="24"/>
          <w:lang w:val="uz-Cyrl-UZ"/>
        </w:rPr>
        <w:t>5</w:t>
      </w:r>
      <w:r w:rsidR="000308B0" w:rsidRPr="00FE7CD5">
        <w:rPr>
          <w:rFonts w:ascii="Times New Roman" w:hAnsi="Times New Roman"/>
          <w:sz w:val="24"/>
          <w:szCs w:val="24"/>
          <w:lang w:val="uz-Cyrl-UZ"/>
        </w:rPr>
        <w:t>. Ташқи савдо ва уни молиялаш</w:t>
      </w:r>
      <w:r>
        <w:rPr>
          <w:rFonts w:ascii="Times New Roman" w:hAnsi="Times New Roman"/>
          <w:sz w:val="24"/>
          <w:szCs w:val="24"/>
          <w:lang w:val="uz-Cyrl-UZ"/>
        </w:rPr>
        <w:t>тириш механизмини ривожлантириш.</w:t>
      </w:r>
    </w:p>
    <w:p w14:paraId="15F3E064" w14:textId="77777777" w:rsidR="00C271B7" w:rsidRPr="00FE7CD5" w:rsidRDefault="00C271B7" w:rsidP="00FE7CD5">
      <w:pPr>
        <w:shd w:val="clear" w:color="auto" w:fill="FFFFFF"/>
        <w:tabs>
          <w:tab w:val="left" w:pos="851"/>
        </w:tabs>
        <w:spacing w:after="0" w:line="240" w:lineRule="auto"/>
        <w:ind w:firstLine="567"/>
        <w:jc w:val="both"/>
        <w:rPr>
          <w:rFonts w:ascii="Times New Roman" w:eastAsia="Calibri" w:hAnsi="Times New Roman" w:cs="Times New Roman"/>
          <w:sz w:val="24"/>
          <w:szCs w:val="24"/>
          <w:lang w:val="uz-Cyrl-UZ"/>
        </w:rPr>
      </w:pPr>
    </w:p>
    <w:p w14:paraId="47F40790" w14:textId="77777777" w:rsidR="00C271B7" w:rsidRPr="00FE7CD5" w:rsidRDefault="00C271B7" w:rsidP="00FE7CD5">
      <w:pPr>
        <w:shd w:val="clear" w:color="auto" w:fill="FFFFFF"/>
        <w:tabs>
          <w:tab w:val="left" w:pos="851"/>
        </w:tabs>
        <w:spacing w:after="0" w:line="240" w:lineRule="auto"/>
        <w:ind w:firstLine="567"/>
        <w:jc w:val="both"/>
        <w:rPr>
          <w:rFonts w:ascii="Times New Roman" w:eastAsia="Calibri" w:hAnsi="Times New Roman" w:cs="Times New Roman"/>
          <w:sz w:val="24"/>
          <w:szCs w:val="24"/>
          <w:lang w:val="uz-Cyrl-UZ"/>
        </w:rPr>
      </w:pPr>
      <w:r w:rsidRPr="00FE7CD5">
        <w:rPr>
          <w:rFonts w:ascii="Times New Roman" w:eastAsia="Calibri" w:hAnsi="Times New Roman" w:cs="Times New Roman"/>
          <w:sz w:val="24"/>
          <w:szCs w:val="24"/>
          <w:lang w:val="uz-Cyrl-UZ"/>
        </w:rPr>
        <w:t xml:space="preserve">Халқаро илмий-амалий конференция ўз ишини </w:t>
      </w:r>
      <w:r w:rsidRPr="00145D40">
        <w:rPr>
          <w:rFonts w:ascii="Times New Roman" w:eastAsia="Calibri" w:hAnsi="Times New Roman" w:cs="Times New Roman"/>
          <w:b/>
          <w:sz w:val="24"/>
          <w:szCs w:val="24"/>
          <w:lang w:val="uz-Cyrl-UZ"/>
        </w:rPr>
        <w:t xml:space="preserve">2023 йил </w:t>
      </w:r>
      <w:r w:rsidR="00145D40">
        <w:rPr>
          <w:rFonts w:ascii="Times New Roman" w:eastAsia="Calibri" w:hAnsi="Times New Roman" w:cs="Times New Roman"/>
          <w:b/>
          <w:sz w:val="24"/>
          <w:szCs w:val="24"/>
        </w:rPr>
        <w:t>11</w:t>
      </w:r>
      <w:r w:rsidRPr="00145D40">
        <w:rPr>
          <w:rFonts w:ascii="Times New Roman" w:eastAsia="Calibri" w:hAnsi="Times New Roman" w:cs="Times New Roman"/>
          <w:b/>
          <w:sz w:val="24"/>
          <w:szCs w:val="24"/>
        </w:rPr>
        <w:t xml:space="preserve"> ноябрь</w:t>
      </w:r>
      <w:r w:rsidRPr="00FE7CD5">
        <w:rPr>
          <w:rFonts w:ascii="Times New Roman" w:eastAsia="Calibri" w:hAnsi="Times New Roman" w:cs="Times New Roman"/>
          <w:sz w:val="24"/>
          <w:szCs w:val="24"/>
          <w:lang w:val="uz-Cyrl-UZ"/>
        </w:rPr>
        <w:t xml:space="preserve"> куни Тошкент вақти билан </w:t>
      </w:r>
      <w:r w:rsidRPr="00145D40">
        <w:rPr>
          <w:rFonts w:ascii="Times New Roman" w:eastAsia="Calibri" w:hAnsi="Times New Roman" w:cs="Times New Roman"/>
          <w:sz w:val="24"/>
          <w:szCs w:val="24"/>
          <w:lang w:val="uz-Cyrl-UZ"/>
        </w:rPr>
        <w:t xml:space="preserve">соат </w:t>
      </w:r>
      <w:r w:rsidRPr="00145D40">
        <w:rPr>
          <w:rFonts w:ascii="Times New Roman" w:eastAsia="Calibri" w:hAnsi="Times New Roman" w:cs="Times New Roman"/>
          <w:b/>
          <w:sz w:val="24"/>
          <w:szCs w:val="24"/>
          <w:lang w:val="uz-Cyrl-UZ"/>
        </w:rPr>
        <w:t>10</w:t>
      </w:r>
      <w:r w:rsidRPr="00145D40">
        <w:rPr>
          <w:rFonts w:ascii="Times New Roman" w:eastAsia="Calibri" w:hAnsi="Times New Roman" w:cs="Times New Roman"/>
          <w:b/>
          <w:sz w:val="24"/>
          <w:szCs w:val="24"/>
          <w:vertAlign w:val="superscript"/>
          <w:lang w:val="uz-Cyrl-UZ"/>
        </w:rPr>
        <w:t>00</w:t>
      </w:r>
      <w:r w:rsidRPr="00145D40">
        <w:rPr>
          <w:rFonts w:ascii="Times New Roman" w:eastAsia="Calibri" w:hAnsi="Times New Roman" w:cs="Times New Roman"/>
          <w:sz w:val="24"/>
          <w:szCs w:val="24"/>
          <w:vertAlign w:val="superscript"/>
          <w:lang w:val="uz-Cyrl-UZ"/>
        </w:rPr>
        <w:t xml:space="preserve"> </w:t>
      </w:r>
      <w:r w:rsidRPr="00145D40">
        <w:rPr>
          <w:rFonts w:ascii="Times New Roman" w:eastAsia="Calibri" w:hAnsi="Times New Roman" w:cs="Times New Roman"/>
          <w:sz w:val="24"/>
          <w:szCs w:val="24"/>
          <w:lang w:val="uz-Cyrl-UZ"/>
        </w:rPr>
        <w:t>да</w:t>
      </w:r>
      <w:r w:rsidRPr="00FE7CD5">
        <w:rPr>
          <w:rFonts w:ascii="Times New Roman" w:eastAsia="Calibri" w:hAnsi="Times New Roman" w:cs="Times New Roman"/>
          <w:sz w:val="24"/>
          <w:szCs w:val="24"/>
          <w:lang w:val="uz-Cyrl-UZ"/>
        </w:rPr>
        <w:t xml:space="preserve"> бошлайди. </w:t>
      </w:r>
    </w:p>
    <w:p w14:paraId="77D2F1BB" w14:textId="77777777" w:rsidR="008A40E6" w:rsidRPr="00FE7CD5" w:rsidRDefault="00C271B7" w:rsidP="00FE7CD5">
      <w:pPr>
        <w:pStyle w:val="1"/>
        <w:shd w:val="clear" w:color="auto" w:fill="auto"/>
        <w:spacing w:line="240" w:lineRule="auto"/>
        <w:ind w:left="20" w:right="20" w:firstLine="700"/>
        <w:jc w:val="both"/>
        <w:rPr>
          <w:color w:val="000000"/>
          <w:sz w:val="24"/>
          <w:szCs w:val="24"/>
          <w:lang w:val="uz-Cyrl-UZ"/>
        </w:rPr>
      </w:pPr>
      <w:r w:rsidRPr="00FE7CD5">
        <w:rPr>
          <w:rFonts w:eastAsia="Calibri"/>
          <w:sz w:val="24"/>
          <w:szCs w:val="24"/>
          <w:lang w:val="uz-Cyrl-UZ"/>
        </w:rPr>
        <w:t>Конференцияда</w:t>
      </w:r>
      <w:r w:rsidR="008A40E6" w:rsidRPr="00FE7CD5">
        <w:rPr>
          <w:color w:val="000000"/>
          <w:sz w:val="24"/>
          <w:szCs w:val="24"/>
          <w:lang w:val="uz-Cyrl-UZ"/>
        </w:rPr>
        <w:t xml:space="preserve"> мамлакатнинг вазирлик ва идоралари, илмий тад</w:t>
      </w:r>
      <w:r w:rsidR="00300D07" w:rsidRPr="00FE7CD5">
        <w:rPr>
          <w:color w:val="000000"/>
          <w:sz w:val="24"/>
          <w:szCs w:val="24"/>
          <w:lang w:val="uz-Cyrl-UZ"/>
        </w:rPr>
        <w:t>қ</w:t>
      </w:r>
      <w:r w:rsidR="008A40E6" w:rsidRPr="00FE7CD5">
        <w:rPr>
          <w:color w:val="000000"/>
          <w:sz w:val="24"/>
          <w:szCs w:val="24"/>
          <w:lang w:val="uz-Cyrl-UZ"/>
        </w:rPr>
        <w:t>и</w:t>
      </w:r>
      <w:r w:rsidR="00300D07" w:rsidRPr="00FE7CD5">
        <w:rPr>
          <w:color w:val="000000"/>
          <w:sz w:val="24"/>
          <w:szCs w:val="24"/>
          <w:lang w:val="uz-Cyrl-UZ"/>
        </w:rPr>
        <w:t>қ</w:t>
      </w:r>
      <w:r w:rsidR="008A40E6" w:rsidRPr="00FE7CD5">
        <w:rPr>
          <w:color w:val="000000"/>
          <w:sz w:val="24"/>
          <w:szCs w:val="24"/>
          <w:lang w:val="uz-Cyrl-UZ"/>
        </w:rPr>
        <w:t>от институтлари, Олий таълим муассасаларнинг профессор-</w:t>
      </w:r>
      <w:r w:rsidR="00300D07" w:rsidRPr="00FE7CD5">
        <w:rPr>
          <w:color w:val="000000"/>
          <w:sz w:val="24"/>
          <w:szCs w:val="24"/>
          <w:lang w:val="uz-Cyrl-UZ"/>
        </w:rPr>
        <w:t>ўқ</w:t>
      </w:r>
      <w:r w:rsidR="008A40E6" w:rsidRPr="00FE7CD5">
        <w:rPr>
          <w:color w:val="000000"/>
          <w:sz w:val="24"/>
          <w:szCs w:val="24"/>
          <w:lang w:val="uz-Cyrl-UZ"/>
        </w:rPr>
        <w:t>итувчилари ва илмий ходимлари, муста</w:t>
      </w:r>
      <w:r w:rsidR="00300D07" w:rsidRPr="00FE7CD5">
        <w:rPr>
          <w:color w:val="000000"/>
          <w:sz w:val="24"/>
          <w:szCs w:val="24"/>
          <w:lang w:val="uz-Cyrl-UZ"/>
        </w:rPr>
        <w:t>қ</w:t>
      </w:r>
      <w:r w:rsidR="008A40E6" w:rsidRPr="00FE7CD5">
        <w:rPr>
          <w:color w:val="000000"/>
          <w:sz w:val="24"/>
          <w:szCs w:val="24"/>
          <w:lang w:val="uz-Cyrl-UZ"/>
        </w:rPr>
        <w:t>ил изланувчилари ва турли со</w:t>
      </w:r>
      <w:r w:rsidR="004B2387" w:rsidRPr="00FE7CD5">
        <w:rPr>
          <w:color w:val="000000"/>
          <w:sz w:val="24"/>
          <w:szCs w:val="24"/>
          <w:lang w:val="uz-Cyrl-UZ"/>
        </w:rPr>
        <w:t>ҳ</w:t>
      </w:r>
      <w:r w:rsidR="008A40E6" w:rsidRPr="00FE7CD5">
        <w:rPr>
          <w:color w:val="000000"/>
          <w:sz w:val="24"/>
          <w:szCs w:val="24"/>
          <w:lang w:val="uz-Cyrl-UZ"/>
        </w:rPr>
        <w:t xml:space="preserve">а мутахассислари иштирок этишлари мумкин. </w:t>
      </w:r>
      <w:r w:rsidRPr="00FE7CD5">
        <w:rPr>
          <w:rFonts w:eastAsia="Calibri"/>
          <w:sz w:val="24"/>
          <w:szCs w:val="24"/>
          <w:lang w:val="uz-Cyrl-UZ"/>
        </w:rPr>
        <w:t>Конференция</w:t>
      </w:r>
      <w:r w:rsidR="008A40E6" w:rsidRPr="00FE7CD5">
        <w:rPr>
          <w:color w:val="000000"/>
          <w:sz w:val="24"/>
          <w:szCs w:val="24"/>
          <w:lang w:val="uz-Cyrl-UZ"/>
        </w:rPr>
        <w:t>да иштирок этиш учун ма</w:t>
      </w:r>
      <w:r w:rsidR="00300D07" w:rsidRPr="00FE7CD5">
        <w:rPr>
          <w:color w:val="000000"/>
          <w:sz w:val="24"/>
          <w:szCs w:val="24"/>
          <w:lang w:val="uz-Cyrl-UZ"/>
        </w:rPr>
        <w:t>қ</w:t>
      </w:r>
      <w:r w:rsidR="008A40E6" w:rsidRPr="00FE7CD5">
        <w:rPr>
          <w:color w:val="000000"/>
          <w:sz w:val="24"/>
          <w:szCs w:val="24"/>
          <w:lang w:val="uz-Cyrl-UZ"/>
        </w:rPr>
        <w:t xml:space="preserve">ола ва тезислар </w:t>
      </w:r>
      <w:r w:rsidR="00A3687A" w:rsidRPr="00145D40">
        <w:rPr>
          <w:b/>
          <w:color w:val="000000"/>
          <w:sz w:val="24"/>
          <w:szCs w:val="24"/>
          <w:lang w:val="uz-Cyrl-UZ"/>
        </w:rPr>
        <w:t>2023</w:t>
      </w:r>
      <w:r w:rsidR="00300D07" w:rsidRPr="00145D40">
        <w:rPr>
          <w:b/>
          <w:color w:val="000000"/>
          <w:sz w:val="24"/>
          <w:szCs w:val="24"/>
          <w:lang w:val="uz-Cyrl-UZ"/>
        </w:rPr>
        <w:t xml:space="preserve"> йил </w:t>
      </w:r>
      <w:r w:rsidR="00145D40">
        <w:rPr>
          <w:b/>
          <w:color w:val="000000"/>
          <w:sz w:val="24"/>
          <w:szCs w:val="24"/>
          <w:lang w:val="uz-Cyrl-UZ"/>
        </w:rPr>
        <w:t>1</w:t>
      </w:r>
      <w:r w:rsidR="00145D40" w:rsidRPr="00145D40">
        <w:rPr>
          <w:b/>
          <w:color w:val="000000"/>
          <w:sz w:val="24"/>
          <w:szCs w:val="24"/>
          <w:lang w:val="uz-Cyrl-UZ"/>
        </w:rPr>
        <w:t xml:space="preserve"> ноябрь </w:t>
      </w:r>
      <w:r w:rsidR="005A00C7" w:rsidRPr="00145D40">
        <w:rPr>
          <w:color w:val="000000"/>
          <w:sz w:val="24"/>
          <w:szCs w:val="24"/>
          <w:lang w:val="uz-Cyrl-UZ"/>
        </w:rPr>
        <w:t>га</w:t>
      </w:r>
      <w:r w:rsidR="008A40E6" w:rsidRPr="00FE7CD5">
        <w:rPr>
          <w:color w:val="000000"/>
          <w:sz w:val="24"/>
          <w:szCs w:val="24"/>
          <w:lang w:val="uz-Cyrl-UZ"/>
        </w:rPr>
        <w:t xml:space="preserve"> </w:t>
      </w:r>
      <w:r w:rsidR="00300D07" w:rsidRPr="00FE7CD5">
        <w:rPr>
          <w:color w:val="000000"/>
          <w:sz w:val="24"/>
          <w:szCs w:val="24"/>
          <w:lang w:val="uz-Cyrl-UZ"/>
        </w:rPr>
        <w:t>қ</w:t>
      </w:r>
      <w:r w:rsidR="008A40E6" w:rsidRPr="00FE7CD5">
        <w:rPr>
          <w:color w:val="000000"/>
          <w:sz w:val="24"/>
          <w:szCs w:val="24"/>
          <w:lang w:val="uz-Cyrl-UZ"/>
        </w:rPr>
        <w:t xml:space="preserve">адар </w:t>
      </w:r>
      <w:r w:rsidR="00300D07" w:rsidRPr="00FE7CD5">
        <w:rPr>
          <w:color w:val="000000"/>
          <w:sz w:val="24"/>
          <w:szCs w:val="24"/>
          <w:lang w:val="uz-Cyrl-UZ"/>
        </w:rPr>
        <w:t>қ</w:t>
      </w:r>
      <w:r w:rsidR="008A40E6" w:rsidRPr="00FE7CD5">
        <w:rPr>
          <w:color w:val="000000"/>
          <w:sz w:val="24"/>
          <w:szCs w:val="24"/>
          <w:lang w:val="uz-Cyrl-UZ"/>
        </w:rPr>
        <w:t xml:space="preserve">абул </w:t>
      </w:r>
      <w:r w:rsidR="00300D07" w:rsidRPr="00FE7CD5">
        <w:rPr>
          <w:color w:val="000000"/>
          <w:sz w:val="24"/>
          <w:szCs w:val="24"/>
          <w:lang w:val="uz-Cyrl-UZ"/>
        </w:rPr>
        <w:t>қ</w:t>
      </w:r>
      <w:r w:rsidR="008A40E6" w:rsidRPr="00FE7CD5">
        <w:rPr>
          <w:color w:val="000000"/>
          <w:sz w:val="24"/>
          <w:szCs w:val="24"/>
          <w:lang w:val="uz-Cyrl-UZ"/>
        </w:rPr>
        <w:t>илинади.</w:t>
      </w:r>
    </w:p>
    <w:p w14:paraId="72908BA4" w14:textId="77777777" w:rsidR="00C271B7" w:rsidRPr="00073758" w:rsidRDefault="00C271B7" w:rsidP="00FE7CD5">
      <w:pPr>
        <w:pStyle w:val="1"/>
        <w:shd w:val="clear" w:color="auto" w:fill="auto"/>
        <w:spacing w:line="240" w:lineRule="auto"/>
        <w:ind w:right="20"/>
        <w:rPr>
          <w:b/>
          <w:color w:val="000000"/>
          <w:sz w:val="24"/>
          <w:szCs w:val="24"/>
          <w:lang w:val="uz-Cyrl-UZ"/>
        </w:rPr>
      </w:pPr>
    </w:p>
    <w:p w14:paraId="2E4A0465" w14:textId="77777777" w:rsidR="007658F2" w:rsidRPr="00FE7CD5" w:rsidRDefault="007658F2" w:rsidP="00FE7CD5">
      <w:pPr>
        <w:spacing w:after="0" w:line="240" w:lineRule="auto"/>
        <w:ind w:firstLine="567"/>
        <w:jc w:val="both"/>
        <w:rPr>
          <w:rFonts w:ascii="Times New Roman" w:eastAsia="Calibri" w:hAnsi="Times New Roman" w:cs="Times New Roman"/>
          <w:b/>
          <w:noProof/>
          <w:sz w:val="24"/>
          <w:szCs w:val="24"/>
          <w:lang w:val="uz-Cyrl-UZ"/>
        </w:rPr>
      </w:pPr>
      <w:r w:rsidRPr="00FE7CD5">
        <w:rPr>
          <w:rFonts w:ascii="Times New Roman" w:eastAsia="Calibri" w:hAnsi="Times New Roman" w:cs="Times New Roman"/>
          <w:b/>
          <w:bCs/>
          <w:color w:val="000000"/>
          <w:sz w:val="24"/>
          <w:szCs w:val="24"/>
          <w:lang w:val="uz-Cyrl-UZ"/>
        </w:rPr>
        <w:t>Конференцияга тақдим этиладиган и</w:t>
      </w:r>
      <w:r w:rsidRPr="00FE7CD5">
        <w:rPr>
          <w:rFonts w:ascii="Times New Roman" w:eastAsia="Calibri" w:hAnsi="Times New Roman" w:cs="Times New Roman"/>
          <w:b/>
          <w:bCs/>
          <w:sz w:val="24"/>
          <w:szCs w:val="24"/>
          <w:lang w:val="uz-Cyrl-UZ"/>
        </w:rPr>
        <w:t>лмий тезисларни расмийлаштирилиш талаблари</w:t>
      </w:r>
      <w:r w:rsidRPr="00FE7CD5">
        <w:rPr>
          <w:rFonts w:ascii="Times New Roman" w:eastAsia="Calibri" w:hAnsi="Times New Roman" w:cs="Times New Roman"/>
          <w:b/>
          <w:noProof/>
          <w:sz w:val="24"/>
          <w:szCs w:val="24"/>
          <w:lang w:val="uz-Cyrl-UZ"/>
        </w:rPr>
        <w:t>:</w:t>
      </w:r>
    </w:p>
    <w:p w14:paraId="68976D3B" w14:textId="77777777" w:rsidR="007658F2" w:rsidRPr="00FE7CD5" w:rsidRDefault="007658F2" w:rsidP="00FE7CD5">
      <w:pPr>
        <w:tabs>
          <w:tab w:val="left" w:pos="851"/>
        </w:tabs>
        <w:spacing w:after="0" w:line="240" w:lineRule="auto"/>
        <w:ind w:firstLine="567"/>
        <w:jc w:val="both"/>
        <w:rPr>
          <w:rFonts w:ascii="Times New Roman" w:eastAsia="Calibri" w:hAnsi="Times New Roman" w:cs="Times New Roman"/>
          <w:b/>
          <w:noProof/>
          <w:sz w:val="24"/>
          <w:szCs w:val="24"/>
          <w:lang w:val="uz-Cyrl-UZ"/>
        </w:rPr>
      </w:pPr>
      <w:r w:rsidRPr="00FE7CD5">
        <w:rPr>
          <w:rFonts w:ascii="Times New Roman" w:eastAsia="Calibri" w:hAnsi="Times New Roman" w:cs="Times New Roman"/>
          <w:noProof/>
          <w:sz w:val="24"/>
          <w:szCs w:val="24"/>
          <w:lang w:val="uz-Cyrl-UZ"/>
        </w:rPr>
        <w:t xml:space="preserve">1. Илмий тезислар ўзбек, рус ва инглиз тилларида қабул қилинади. Илмий тезислар ҳажми </w:t>
      </w:r>
      <w:r w:rsidR="005D1059" w:rsidRPr="00FE7CD5">
        <w:rPr>
          <w:rFonts w:ascii="Times New Roman" w:eastAsia="Calibri" w:hAnsi="Times New Roman" w:cs="Times New Roman"/>
          <w:noProof/>
          <w:sz w:val="24"/>
          <w:szCs w:val="24"/>
          <w:lang w:val="uz-Cyrl-UZ"/>
        </w:rPr>
        <w:t>2-4</w:t>
      </w:r>
      <w:r w:rsidRPr="00FE7CD5">
        <w:rPr>
          <w:rFonts w:ascii="Times New Roman" w:eastAsia="Calibri" w:hAnsi="Times New Roman" w:cs="Times New Roman"/>
          <w:noProof/>
          <w:sz w:val="24"/>
          <w:szCs w:val="24"/>
          <w:lang w:val="uz-Cyrl-UZ"/>
        </w:rPr>
        <w:t xml:space="preserve"> бетдан кўп бўлмаган ҳолда, электрон вариантда тақдим этилади.</w:t>
      </w:r>
    </w:p>
    <w:p w14:paraId="144668C5" w14:textId="77777777" w:rsidR="007658F2" w:rsidRPr="00FE7CD5" w:rsidRDefault="007658F2" w:rsidP="00FE7CD5">
      <w:pPr>
        <w:spacing w:after="0" w:line="240" w:lineRule="auto"/>
        <w:ind w:firstLine="567"/>
        <w:jc w:val="both"/>
        <w:rPr>
          <w:rFonts w:ascii="Times New Roman" w:eastAsia="Calibri" w:hAnsi="Times New Roman" w:cs="Times New Roman"/>
          <w:noProof/>
          <w:sz w:val="24"/>
          <w:szCs w:val="24"/>
          <w:lang w:val="uz-Cyrl-UZ"/>
        </w:rPr>
      </w:pPr>
      <w:r w:rsidRPr="00FE7CD5">
        <w:rPr>
          <w:rFonts w:ascii="Times New Roman" w:eastAsia="Calibri" w:hAnsi="Times New Roman" w:cs="Times New Roman"/>
          <w:noProof/>
          <w:sz w:val="24"/>
          <w:szCs w:val="24"/>
          <w:lang w:val="uz-Cyrl-UZ"/>
        </w:rPr>
        <w:t xml:space="preserve">2. </w:t>
      </w:r>
      <w:r w:rsidR="000A0BB5" w:rsidRPr="00FE7CD5">
        <w:rPr>
          <w:rFonts w:ascii="Times New Roman" w:eastAsia="Calibri" w:hAnsi="Times New Roman" w:cs="Times New Roman"/>
          <w:noProof/>
          <w:sz w:val="24"/>
          <w:szCs w:val="24"/>
          <w:lang w:val="uz-Cyrl-UZ"/>
        </w:rPr>
        <w:t>Т</w:t>
      </w:r>
      <w:r w:rsidRPr="00FE7CD5">
        <w:rPr>
          <w:rFonts w:ascii="Times New Roman" w:eastAsia="Calibri" w:hAnsi="Times New Roman" w:cs="Times New Roman"/>
          <w:noProof/>
          <w:sz w:val="24"/>
          <w:szCs w:val="24"/>
          <w:lang w:val="uz-Cyrl-UZ"/>
        </w:rPr>
        <w:t xml:space="preserve">езислар </w:t>
      </w:r>
      <w:r w:rsidRPr="00FE7CD5">
        <w:rPr>
          <w:rFonts w:ascii="Times New Roman" w:eastAsia="Calibri" w:hAnsi="Times New Roman" w:cs="Times New Roman"/>
          <w:sz w:val="24"/>
          <w:szCs w:val="24"/>
          <w:lang w:val="uz-Cyrl-UZ"/>
        </w:rPr>
        <w:t>Microsoft Word</w:t>
      </w:r>
      <w:r w:rsidRPr="00FE7CD5">
        <w:rPr>
          <w:rFonts w:ascii="Times New Roman" w:eastAsia="Calibri" w:hAnsi="Times New Roman" w:cs="Times New Roman"/>
          <w:noProof/>
          <w:sz w:val="24"/>
          <w:szCs w:val="24"/>
          <w:lang w:val="uz-Cyrl-UZ"/>
        </w:rPr>
        <w:t xml:space="preserve"> дастури матн редакторида, 14 ўлча</w:t>
      </w:r>
      <w:r w:rsidR="000A0BB5" w:rsidRPr="00FE7CD5">
        <w:rPr>
          <w:rFonts w:ascii="Times New Roman" w:eastAsia="Calibri" w:hAnsi="Times New Roman" w:cs="Times New Roman"/>
          <w:noProof/>
          <w:sz w:val="24"/>
          <w:szCs w:val="24"/>
          <w:lang w:val="uz-Cyrl-UZ"/>
        </w:rPr>
        <w:t>мли Times New Roman шрифтида, 1,0</w:t>
      </w:r>
      <w:r w:rsidRPr="00FE7CD5">
        <w:rPr>
          <w:rFonts w:ascii="Times New Roman" w:eastAsia="Calibri" w:hAnsi="Times New Roman" w:cs="Times New Roman"/>
          <w:noProof/>
          <w:sz w:val="24"/>
          <w:szCs w:val="24"/>
          <w:lang w:val="uz-Cyrl-UZ"/>
        </w:rPr>
        <w:t xml:space="preserve"> интервалда, юқори ва пастдан </w:t>
      </w:r>
      <w:smartTag w:uri="urn:schemas-microsoft-com:office:smarttags" w:element="metricconverter">
        <w:smartTagPr>
          <w:attr w:name="ProductID" w:val="2,0 см"/>
        </w:smartTagPr>
        <w:r w:rsidRPr="00FE7CD5">
          <w:rPr>
            <w:rFonts w:ascii="Times New Roman" w:eastAsia="Calibri" w:hAnsi="Times New Roman" w:cs="Times New Roman"/>
            <w:noProof/>
            <w:sz w:val="24"/>
            <w:szCs w:val="24"/>
            <w:lang w:val="uz-Cyrl-UZ"/>
          </w:rPr>
          <w:t>2,0 см</w:t>
        </w:r>
      </w:smartTag>
      <w:r w:rsidRPr="00FE7CD5">
        <w:rPr>
          <w:rFonts w:ascii="Times New Roman" w:eastAsia="Calibri" w:hAnsi="Times New Roman" w:cs="Times New Roman"/>
          <w:noProof/>
          <w:sz w:val="24"/>
          <w:szCs w:val="24"/>
          <w:lang w:val="uz-Cyrl-UZ"/>
        </w:rPr>
        <w:t xml:space="preserve">, чапдан </w:t>
      </w:r>
      <w:smartTag w:uri="urn:schemas-microsoft-com:office:smarttags" w:element="metricconverter">
        <w:smartTagPr>
          <w:attr w:name="ProductID" w:val="3 см"/>
        </w:smartTagPr>
        <w:r w:rsidRPr="00FE7CD5">
          <w:rPr>
            <w:rFonts w:ascii="Times New Roman" w:eastAsia="Calibri" w:hAnsi="Times New Roman" w:cs="Times New Roman"/>
            <w:noProof/>
            <w:sz w:val="24"/>
            <w:szCs w:val="24"/>
            <w:lang w:val="uz-Cyrl-UZ"/>
          </w:rPr>
          <w:t>3 см</w:t>
        </w:r>
      </w:smartTag>
      <w:r w:rsidRPr="00FE7CD5">
        <w:rPr>
          <w:rFonts w:ascii="Times New Roman" w:eastAsia="Calibri" w:hAnsi="Times New Roman" w:cs="Times New Roman"/>
          <w:noProof/>
          <w:sz w:val="24"/>
          <w:szCs w:val="24"/>
          <w:lang w:val="uz-Cyrl-UZ"/>
        </w:rPr>
        <w:t xml:space="preserve">, ўнгдан </w:t>
      </w:r>
      <w:smartTag w:uri="urn:schemas-microsoft-com:office:smarttags" w:element="metricconverter">
        <w:smartTagPr>
          <w:attr w:name="ProductID" w:val="1,5 см"/>
        </w:smartTagPr>
        <w:r w:rsidRPr="00FE7CD5">
          <w:rPr>
            <w:rFonts w:ascii="Times New Roman" w:eastAsia="Calibri" w:hAnsi="Times New Roman" w:cs="Times New Roman"/>
            <w:noProof/>
            <w:sz w:val="24"/>
            <w:szCs w:val="24"/>
            <w:lang w:val="uz-Cyrl-UZ"/>
          </w:rPr>
          <w:t>1,5 см</w:t>
        </w:r>
      </w:smartTag>
      <w:r w:rsidRPr="00FE7CD5">
        <w:rPr>
          <w:rFonts w:ascii="Times New Roman" w:eastAsia="Calibri" w:hAnsi="Times New Roman" w:cs="Times New Roman"/>
          <w:noProof/>
          <w:sz w:val="24"/>
          <w:szCs w:val="24"/>
          <w:lang w:val="uz-Cyrl-UZ"/>
        </w:rPr>
        <w:t xml:space="preserve"> қолдирилган ҳолда расмийлаштирилган бўлиши керак. </w:t>
      </w:r>
    </w:p>
    <w:p w14:paraId="6C2E1C77" w14:textId="77777777" w:rsidR="007658F2" w:rsidRPr="00FE7CD5" w:rsidRDefault="007658F2" w:rsidP="00FE7CD5">
      <w:pPr>
        <w:pStyle w:val="1"/>
        <w:shd w:val="clear" w:color="auto" w:fill="auto"/>
        <w:spacing w:line="240" w:lineRule="auto"/>
        <w:ind w:right="20" w:firstLine="567"/>
        <w:jc w:val="both"/>
        <w:rPr>
          <w:rFonts w:eastAsia="Calibri"/>
          <w:noProof/>
          <w:sz w:val="24"/>
          <w:szCs w:val="24"/>
          <w:lang w:val="uz-Cyrl-UZ"/>
        </w:rPr>
      </w:pPr>
      <w:r w:rsidRPr="00FE7CD5">
        <w:rPr>
          <w:rFonts w:eastAsia="Calibri"/>
          <w:noProof/>
          <w:sz w:val="24"/>
          <w:szCs w:val="24"/>
          <w:lang w:val="uz-Cyrl-UZ"/>
        </w:rPr>
        <w:t>3. Мавзу (бош ҳарфлар билан), бир интервал пастдан муаллифлар Ф.И.Ш., лавозими, кейин ташкилот номи, телефон рақами ва электрон почта манзиллари кўрсатилади.</w:t>
      </w:r>
    </w:p>
    <w:p w14:paraId="4006E556" w14:textId="77777777" w:rsidR="00403DBD" w:rsidRPr="00FE7CD5" w:rsidRDefault="00403DBD" w:rsidP="00FE7CD5">
      <w:pPr>
        <w:pStyle w:val="1"/>
        <w:shd w:val="clear" w:color="auto" w:fill="auto"/>
        <w:spacing w:line="240" w:lineRule="auto"/>
        <w:ind w:right="20" w:firstLine="567"/>
        <w:jc w:val="both"/>
        <w:rPr>
          <w:b/>
          <w:color w:val="000000"/>
          <w:sz w:val="24"/>
          <w:szCs w:val="24"/>
          <w:lang w:val="uz-Cyrl-UZ"/>
        </w:rPr>
      </w:pPr>
      <w:r w:rsidRPr="00FE7CD5">
        <w:rPr>
          <w:rFonts w:eastAsia="Calibri"/>
          <w:noProof/>
          <w:sz w:val="24"/>
          <w:szCs w:val="24"/>
          <w:lang w:val="uz-Cyrl-UZ"/>
        </w:rPr>
        <w:t>Юқоридаги талабларга жавоб бермайдиган</w:t>
      </w:r>
      <w:r w:rsidR="00021460" w:rsidRPr="00FE7CD5">
        <w:rPr>
          <w:rFonts w:eastAsia="Calibri"/>
          <w:noProof/>
          <w:sz w:val="24"/>
          <w:szCs w:val="24"/>
          <w:lang w:val="uz-Cyrl-UZ"/>
        </w:rPr>
        <w:t>, муддатидан кеч тушган</w:t>
      </w:r>
      <w:r w:rsidRPr="00FE7CD5">
        <w:rPr>
          <w:rFonts w:eastAsia="Calibri"/>
          <w:noProof/>
          <w:sz w:val="24"/>
          <w:szCs w:val="24"/>
          <w:lang w:val="uz-Cyrl-UZ"/>
        </w:rPr>
        <w:t xml:space="preserve"> илмий тезислар қабул қилинмайди. Матнда фойдаланилган мисол, кўчирма ва маълумотлар аниқлиги учун жавобгарлик муаллиф зиммасида бўлади.</w:t>
      </w:r>
    </w:p>
    <w:p w14:paraId="6398E17E" w14:textId="77777777" w:rsidR="00021460" w:rsidRPr="00FE7CD5" w:rsidRDefault="00021460" w:rsidP="00FE7CD5">
      <w:pPr>
        <w:pStyle w:val="60"/>
        <w:shd w:val="clear" w:color="auto" w:fill="auto"/>
        <w:spacing w:line="240" w:lineRule="auto"/>
        <w:ind w:left="20" w:right="20" w:firstLine="547"/>
        <w:rPr>
          <w:rStyle w:val="60pt"/>
          <w:sz w:val="24"/>
          <w:szCs w:val="24"/>
          <w:lang w:val="uz-Cyrl-UZ"/>
        </w:rPr>
      </w:pPr>
      <w:r w:rsidRPr="00FE7CD5">
        <w:rPr>
          <w:i w:val="0"/>
          <w:color w:val="000000"/>
          <w:sz w:val="24"/>
          <w:szCs w:val="24"/>
          <w:lang w:val="uz-Cyrl-UZ"/>
        </w:rPr>
        <w:t>Конференцияни ташкил этиш</w:t>
      </w:r>
      <w:r w:rsidR="00FC074A" w:rsidRPr="00FE7CD5">
        <w:rPr>
          <w:i w:val="0"/>
          <w:color w:val="000000"/>
          <w:sz w:val="24"/>
          <w:szCs w:val="24"/>
          <w:lang w:val="uz-Cyrl-UZ"/>
        </w:rPr>
        <w:t xml:space="preserve"> </w:t>
      </w:r>
      <w:r w:rsidR="00FC074A" w:rsidRPr="00FE7CD5">
        <w:rPr>
          <w:rStyle w:val="60pt"/>
          <w:sz w:val="24"/>
          <w:szCs w:val="24"/>
          <w:lang w:val="uz-Cyrl-UZ"/>
        </w:rPr>
        <w:t>ва материаллар тўпламини нашр қилиш</w:t>
      </w:r>
      <w:r w:rsidR="00494049" w:rsidRPr="00FE7CD5">
        <w:rPr>
          <w:rStyle w:val="60pt"/>
          <w:sz w:val="24"/>
          <w:szCs w:val="24"/>
          <w:lang w:val="uz-Cyrl-UZ"/>
        </w:rPr>
        <w:t xml:space="preserve"> бўйича</w:t>
      </w:r>
      <w:r w:rsidR="00FC074A" w:rsidRPr="00FE7CD5">
        <w:rPr>
          <w:rStyle w:val="60pt"/>
          <w:sz w:val="24"/>
          <w:szCs w:val="24"/>
          <w:lang w:val="uz-Cyrl-UZ"/>
        </w:rPr>
        <w:t xml:space="preserve"> </w:t>
      </w:r>
      <w:r w:rsidR="001E5FD3" w:rsidRPr="00FE7CD5">
        <w:rPr>
          <w:rStyle w:val="60pt"/>
          <w:sz w:val="24"/>
          <w:szCs w:val="24"/>
          <w:lang w:val="uz-Cyrl-UZ"/>
        </w:rPr>
        <w:t xml:space="preserve">бадал тўловлари </w:t>
      </w:r>
      <w:r w:rsidR="00494049" w:rsidRPr="00FE7CD5">
        <w:rPr>
          <w:rStyle w:val="60pt"/>
          <w:sz w:val="24"/>
          <w:szCs w:val="24"/>
          <w:lang w:val="uz-Cyrl-UZ"/>
        </w:rPr>
        <w:t xml:space="preserve">ҳар бир саҳифа </w:t>
      </w:r>
      <w:r w:rsidR="00494049" w:rsidRPr="00145D40">
        <w:rPr>
          <w:rStyle w:val="60pt"/>
          <w:sz w:val="24"/>
          <w:szCs w:val="24"/>
          <w:lang w:val="uz-Cyrl-UZ"/>
        </w:rPr>
        <w:t>учун 30 000 (ўттиз минг)</w:t>
      </w:r>
      <w:r w:rsidR="001E5FD3" w:rsidRPr="00145D40">
        <w:rPr>
          <w:rStyle w:val="60pt"/>
          <w:sz w:val="24"/>
          <w:szCs w:val="24"/>
          <w:lang w:val="uz-Cyrl-UZ"/>
        </w:rPr>
        <w:t xml:space="preserve"> сўмни</w:t>
      </w:r>
      <w:r w:rsidR="001E5FD3" w:rsidRPr="00FE7CD5">
        <w:rPr>
          <w:rStyle w:val="60pt"/>
          <w:sz w:val="24"/>
          <w:szCs w:val="24"/>
          <w:lang w:val="uz-Cyrl-UZ"/>
        </w:rPr>
        <w:t xml:space="preserve"> ташкил этади</w:t>
      </w:r>
      <w:r w:rsidR="00FC074A" w:rsidRPr="00FE7CD5">
        <w:rPr>
          <w:rStyle w:val="60pt"/>
          <w:sz w:val="24"/>
          <w:szCs w:val="24"/>
          <w:lang w:val="uz-Cyrl-UZ"/>
        </w:rPr>
        <w:t xml:space="preserve">. </w:t>
      </w:r>
    </w:p>
    <w:p w14:paraId="7B0F8306" w14:textId="77777777" w:rsidR="008A40E6" w:rsidRPr="00FE7CD5" w:rsidRDefault="008A40E6" w:rsidP="00FE7CD5">
      <w:pPr>
        <w:pStyle w:val="60"/>
        <w:shd w:val="clear" w:color="auto" w:fill="auto"/>
        <w:spacing w:line="240" w:lineRule="auto"/>
        <w:ind w:left="20" w:right="20" w:firstLine="700"/>
        <w:rPr>
          <w:color w:val="000000"/>
          <w:sz w:val="24"/>
          <w:szCs w:val="24"/>
          <w:lang w:val="uz-Cyrl-UZ"/>
        </w:rPr>
      </w:pPr>
      <w:r w:rsidRPr="00FE7CD5">
        <w:rPr>
          <w:color w:val="000000"/>
          <w:sz w:val="24"/>
          <w:szCs w:val="24"/>
          <w:lang w:val="uz-Cyrl-UZ"/>
        </w:rPr>
        <w:t xml:space="preserve">Ташкилий </w:t>
      </w:r>
      <w:r w:rsidR="00300D07" w:rsidRPr="00FE7CD5">
        <w:rPr>
          <w:color w:val="000000"/>
          <w:sz w:val="24"/>
          <w:szCs w:val="24"/>
          <w:lang w:val="uz-Cyrl-UZ"/>
        </w:rPr>
        <w:t>қў</w:t>
      </w:r>
      <w:r w:rsidRPr="00FE7CD5">
        <w:rPr>
          <w:color w:val="000000"/>
          <w:sz w:val="24"/>
          <w:szCs w:val="24"/>
          <w:lang w:val="uz-Cyrl-UZ"/>
        </w:rPr>
        <w:t>мита тезис ва ма</w:t>
      </w:r>
      <w:r w:rsidR="00300D07" w:rsidRPr="00FE7CD5">
        <w:rPr>
          <w:color w:val="000000"/>
          <w:sz w:val="24"/>
          <w:szCs w:val="24"/>
          <w:lang w:val="uz-Cyrl-UZ"/>
        </w:rPr>
        <w:t>қ</w:t>
      </w:r>
      <w:r w:rsidRPr="00FE7CD5">
        <w:rPr>
          <w:color w:val="000000"/>
          <w:sz w:val="24"/>
          <w:szCs w:val="24"/>
          <w:lang w:val="uz-Cyrl-UZ"/>
        </w:rPr>
        <w:t>олаларни танлаб олиш ху</w:t>
      </w:r>
      <w:r w:rsidR="00300D07" w:rsidRPr="00FE7CD5">
        <w:rPr>
          <w:color w:val="000000"/>
          <w:sz w:val="24"/>
          <w:szCs w:val="24"/>
          <w:lang w:val="uz-Cyrl-UZ"/>
        </w:rPr>
        <w:t>қ</w:t>
      </w:r>
      <w:r w:rsidRPr="00FE7CD5">
        <w:rPr>
          <w:color w:val="000000"/>
          <w:sz w:val="24"/>
          <w:szCs w:val="24"/>
          <w:lang w:val="uz-Cyrl-UZ"/>
        </w:rPr>
        <w:t>у</w:t>
      </w:r>
      <w:r w:rsidR="00300D07" w:rsidRPr="00FE7CD5">
        <w:rPr>
          <w:color w:val="000000"/>
          <w:sz w:val="24"/>
          <w:szCs w:val="24"/>
          <w:lang w:val="uz-Cyrl-UZ"/>
        </w:rPr>
        <w:t>қ</w:t>
      </w:r>
      <w:r w:rsidRPr="00FE7CD5">
        <w:rPr>
          <w:color w:val="000000"/>
          <w:sz w:val="24"/>
          <w:szCs w:val="24"/>
          <w:lang w:val="uz-Cyrl-UZ"/>
        </w:rPr>
        <w:t>ига эга</w:t>
      </w:r>
      <w:r w:rsidR="00494049" w:rsidRPr="00FE7CD5">
        <w:rPr>
          <w:color w:val="000000"/>
          <w:sz w:val="24"/>
          <w:szCs w:val="24"/>
          <w:lang w:val="uz-Cyrl-UZ"/>
        </w:rPr>
        <w:t>.</w:t>
      </w:r>
    </w:p>
    <w:p w14:paraId="1D227EBC" w14:textId="77777777" w:rsidR="00585886" w:rsidRPr="00073758" w:rsidRDefault="00585886" w:rsidP="00FE7CD5">
      <w:pPr>
        <w:pStyle w:val="1"/>
        <w:shd w:val="clear" w:color="auto" w:fill="auto"/>
        <w:spacing w:line="240" w:lineRule="auto"/>
        <w:jc w:val="both"/>
        <w:rPr>
          <w:color w:val="000000"/>
          <w:sz w:val="24"/>
          <w:szCs w:val="24"/>
          <w:lang w:val="uz-Cyrl-UZ"/>
        </w:rPr>
      </w:pPr>
    </w:p>
    <w:p w14:paraId="4F64A805" w14:textId="77777777" w:rsidR="008A40E6" w:rsidRPr="00FE7CD5" w:rsidRDefault="00585886" w:rsidP="00FE7CD5">
      <w:pPr>
        <w:pStyle w:val="1"/>
        <w:shd w:val="clear" w:color="auto" w:fill="auto"/>
        <w:spacing w:line="240" w:lineRule="auto"/>
        <w:ind w:firstLine="708"/>
        <w:jc w:val="both"/>
        <w:rPr>
          <w:color w:val="000000"/>
          <w:sz w:val="24"/>
          <w:szCs w:val="24"/>
        </w:rPr>
      </w:pPr>
      <w:r w:rsidRPr="00FE7CD5">
        <w:rPr>
          <w:color w:val="000000"/>
          <w:sz w:val="24"/>
          <w:szCs w:val="24"/>
        </w:rPr>
        <w:t>Манзил: 100000, Тошкент шаҳри, Амир Темур кўчаси, 60а</w:t>
      </w:r>
      <w:r w:rsidRPr="00FE7CD5">
        <w:rPr>
          <w:color w:val="000000"/>
          <w:sz w:val="24"/>
          <w:szCs w:val="24"/>
          <w:lang w:val="uz-Cyrl-UZ"/>
        </w:rPr>
        <w:t>-уй</w:t>
      </w:r>
      <w:r w:rsidRPr="00FE7CD5">
        <w:rPr>
          <w:color w:val="000000"/>
          <w:sz w:val="24"/>
          <w:szCs w:val="24"/>
        </w:rPr>
        <w:t>.</w:t>
      </w:r>
    </w:p>
    <w:p w14:paraId="638EAAB8" w14:textId="281357D0" w:rsidR="008A40E6" w:rsidRPr="0031437C" w:rsidRDefault="00FE7CD5" w:rsidP="00FE7CD5">
      <w:pPr>
        <w:pStyle w:val="1"/>
        <w:shd w:val="clear" w:color="auto" w:fill="auto"/>
        <w:spacing w:line="240" w:lineRule="auto"/>
        <w:ind w:left="20" w:firstLine="700"/>
        <w:jc w:val="both"/>
        <w:rPr>
          <w:color w:val="000000"/>
          <w:sz w:val="24"/>
          <w:szCs w:val="24"/>
          <w:highlight w:val="yellow"/>
          <w:lang w:val="en-US"/>
        </w:rPr>
      </w:pPr>
      <w:r w:rsidRPr="00FE7CD5">
        <w:rPr>
          <w:color w:val="000000"/>
          <w:sz w:val="24"/>
          <w:szCs w:val="24"/>
          <w:lang w:val="uz-Cyrl-UZ"/>
        </w:rPr>
        <w:t>Т</w:t>
      </w:r>
      <w:r w:rsidR="00585886" w:rsidRPr="00FE7CD5">
        <w:rPr>
          <w:color w:val="000000"/>
          <w:sz w:val="24"/>
          <w:szCs w:val="24"/>
          <w:lang w:val="uz-Cyrl-UZ"/>
        </w:rPr>
        <w:t>езисларни қабул қилиб олиш учун масъул</w:t>
      </w:r>
      <w:r w:rsidR="008A40E6" w:rsidRPr="00FE7CD5">
        <w:rPr>
          <w:color w:val="000000"/>
          <w:sz w:val="24"/>
          <w:szCs w:val="24"/>
        </w:rPr>
        <w:t>: “</w:t>
      </w:r>
      <w:r w:rsidR="00585886" w:rsidRPr="00FE7CD5">
        <w:rPr>
          <w:color w:val="000000"/>
          <w:sz w:val="24"/>
          <w:szCs w:val="24"/>
          <w:lang w:val="uz-Cyrl-UZ"/>
        </w:rPr>
        <w:t>Халқаро молия-кредит</w:t>
      </w:r>
      <w:r w:rsidR="00FC074A" w:rsidRPr="00FE7CD5">
        <w:rPr>
          <w:color w:val="000000"/>
          <w:sz w:val="24"/>
          <w:szCs w:val="24"/>
        </w:rPr>
        <w:t>” кафедраси</w:t>
      </w:r>
      <w:r w:rsidR="00585886" w:rsidRPr="00FE7CD5">
        <w:rPr>
          <w:color w:val="000000"/>
          <w:sz w:val="24"/>
          <w:szCs w:val="24"/>
          <w:lang w:val="uz-Cyrl-UZ"/>
        </w:rPr>
        <w:t>, Сайфулла Наримонов</w:t>
      </w:r>
      <w:r w:rsidR="008C5E5C" w:rsidRPr="008C5E5C">
        <w:rPr>
          <w:color w:val="000000"/>
          <w:sz w:val="24"/>
          <w:szCs w:val="24"/>
        </w:rPr>
        <w:t xml:space="preserve">. </w:t>
      </w:r>
      <w:r w:rsidR="0031437C">
        <w:rPr>
          <w:color w:val="000000"/>
          <w:sz w:val="24"/>
          <w:szCs w:val="24"/>
          <w:lang w:val="en-US"/>
        </w:rPr>
        <w:t xml:space="preserve">E-mail: </w:t>
      </w:r>
      <w:r w:rsidR="0031437C" w:rsidRPr="0031437C">
        <w:rPr>
          <w:color w:val="000000"/>
          <w:sz w:val="24"/>
          <w:szCs w:val="24"/>
          <w:lang w:val="en-US"/>
        </w:rPr>
        <w:t>moliya_kred@tfi.uz</w:t>
      </w:r>
    </w:p>
    <w:p w14:paraId="73384C0D" w14:textId="77777777" w:rsidR="008A40E6" w:rsidRDefault="008A40E6" w:rsidP="00FE7CD5">
      <w:pPr>
        <w:spacing w:after="0" w:line="240" w:lineRule="auto"/>
        <w:ind w:firstLine="708"/>
        <w:rPr>
          <w:rFonts w:ascii="Times New Roman" w:eastAsia="Times New Roman" w:hAnsi="Times New Roman" w:cs="Times New Roman"/>
          <w:b/>
          <w:i/>
          <w:color w:val="000000"/>
          <w:spacing w:val="4"/>
          <w:sz w:val="24"/>
          <w:szCs w:val="24"/>
          <w:lang w:val="uz-Cyrl-UZ"/>
        </w:rPr>
      </w:pPr>
      <w:r w:rsidRPr="00FE7CD5">
        <w:rPr>
          <w:rFonts w:ascii="Times New Roman" w:eastAsia="Times New Roman" w:hAnsi="Times New Roman" w:cs="Times New Roman"/>
          <w:b/>
          <w:i/>
          <w:color w:val="000000"/>
          <w:spacing w:val="4"/>
          <w:sz w:val="24"/>
          <w:szCs w:val="24"/>
        </w:rPr>
        <w:t xml:space="preserve">Телефон </w:t>
      </w:r>
      <w:proofErr w:type="spellStart"/>
      <w:r w:rsidRPr="00FE7CD5">
        <w:rPr>
          <w:rFonts w:ascii="Times New Roman" w:eastAsia="Times New Roman" w:hAnsi="Times New Roman" w:cs="Times New Roman"/>
          <w:b/>
          <w:i/>
          <w:color w:val="000000"/>
          <w:spacing w:val="4"/>
          <w:sz w:val="24"/>
          <w:szCs w:val="24"/>
        </w:rPr>
        <w:t>ра</w:t>
      </w:r>
      <w:r w:rsidR="006B11F9" w:rsidRPr="00FE7CD5">
        <w:rPr>
          <w:rFonts w:ascii="Times New Roman" w:eastAsia="Times New Roman" w:hAnsi="Times New Roman" w:cs="Times New Roman"/>
          <w:b/>
          <w:i/>
          <w:color w:val="000000"/>
          <w:spacing w:val="4"/>
          <w:sz w:val="24"/>
          <w:szCs w:val="24"/>
        </w:rPr>
        <w:t>қ</w:t>
      </w:r>
      <w:r w:rsidRPr="00FE7CD5">
        <w:rPr>
          <w:rFonts w:ascii="Times New Roman" w:eastAsia="Times New Roman" w:hAnsi="Times New Roman" w:cs="Times New Roman"/>
          <w:b/>
          <w:i/>
          <w:color w:val="000000"/>
          <w:spacing w:val="4"/>
          <w:sz w:val="24"/>
          <w:szCs w:val="24"/>
        </w:rPr>
        <w:t>ами</w:t>
      </w:r>
      <w:proofErr w:type="spellEnd"/>
      <w:r w:rsidRPr="00FE7CD5">
        <w:rPr>
          <w:rFonts w:ascii="Times New Roman" w:eastAsia="Times New Roman" w:hAnsi="Times New Roman" w:cs="Times New Roman"/>
          <w:b/>
          <w:i/>
          <w:color w:val="000000"/>
          <w:spacing w:val="4"/>
          <w:sz w:val="24"/>
          <w:szCs w:val="24"/>
        </w:rPr>
        <w:t xml:space="preserve">: </w:t>
      </w:r>
      <w:r w:rsidR="00585886" w:rsidRPr="00FE7CD5">
        <w:rPr>
          <w:rFonts w:ascii="Times New Roman" w:eastAsia="Times New Roman" w:hAnsi="Times New Roman" w:cs="Times New Roman"/>
          <w:b/>
          <w:i/>
          <w:color w:val="000000"/>
          <w:spacing w:val="4"/>
          <w:sz w:val="24"/>
          <w:szCs w:val="24"/>
          <w:lang w:val="uz-Cyrl-UZ"/>
        </w:rPr>
        <w:t>(</w:t>
      </w:r>
      <w:r w:rsidR="00FC074A" w:rsidRPr="00FE7CD5">
        <w:rPr>
          <w:rFonts w:ascii="Times New Roman" w:eastAsia="Times New Roman" w:hAnsi="Times New Roman" w:cs="Times New Roman"/>
          <w:b/>
          <w:i/>
          <w:color w:val="000000"/>
          <w:spacing w:val="4"/>
          <w:sz w:val="24"/>
          <w:szCs w:val="24"/>
          <w:lang w:val="uz-Cyrl-UZ"/>
        </w:rPr>
        <w:t>+998</w:t>
      </w:r>
      <w:r w:rsidR="00585886" w:rsidRPr="00FE7CD5">
        <w:rPr>
          <w:rFonts w:ascii="Times New Roman" w:eastAsia="Times New Roman" w:hAnsi="Times New Roman" w:cs="Times New Roman"/>
          <w:b/>
          <w:i/>
          <w:color w:val="000000"/>
          <w:spacing w:val="4"/>
          <w:sz w:val="24"/>
          <w:szCs w:val="24"/>
          <w:lang w:val="uz-Cyrl-UZ"/>
        </w:rPr>
        <w:t>) 90 – 933-87-90.</w:t>
      </w:r>
    </w:p>
    <w:p w14:paraId="51CA8E8D" w14:textId="77777777" w:rsidR="004322BD" w:rsidRDefault="004322BD" w:rsidP="00FE7CD5">
      <w:pPr>
        <w:spacing w:after="0" w:line="240" w:lineRule="auto"/>
        <w:ind w:firstLine="708"/>
        <w:rPr>
          <w:rFonts w:ascii="Times New Roman" w:eastAsia="Times New Roman" w:hAnsi="Times New Roman" w:cs="Times New Roman"/>
          <w:b/>
          <w:i/>
          <w:color w:val="000000"/>
          <w:spacing w:val="4"/>
          <w:sz w:val="24"/>
          <w:szCs w:val="24"/>
          <w:lang w:val="uz-Cyrl-UZ"/>
        </w:rPr>
      </w:pPr>
    </w:p>
    <w:p w14:paraId="62CB8C90" w14:textId="77777777" w:rsidR="004322BD" w:rsidRDefault="004322BD" w:rsidP="00FE7CD5">
      <w:pPr>
        <w:spacing w:after="0" w:line="240" w:lineRule="auto"/>
        <w:ind w:firstLine="708"/>
        <w:rPr>
          <w:rFonts w:ascii="Times New Roman" w:eastAsia="Times New Roman" w:hAnsi="Times New Roman" w:cs="Times New Roman"/>
          <w:b/>
          <w:i/>
          <w:color w:val="000000"/>
          <w:spacing w:val="4"/>
          <w:sz w:val="24"/>
          <w:szCs w:val="24"/>
          <w:lang w:val="uz-Cyrl-UZ"/>
        </w:rPr>
      </w:pPr>
    </w:p>
    <w:p w14:paraId="35DC6C3F" w14:textId="77777777" w:rsidR="004322BD" w:rsidRDefault="004322BD" w:rsidP="00FE7CD5">
      <w:pPr>
        <w:spacing w:after="0" w:line="240" w:lineRule="auto"/>
        <w:ind w:firstLine="708"/>
        <w:rPr>
          <w:rFonts w:ascii="Times New Roman" w:eastAsia="Times New Roman" w:hAnsi="Times New Roman" w:cs="Times New Roman"/>
          <w:b/>
          <w:i/>
          <w:color w:val="000000"/>
          <w:spacing w:val="4"/>
          <w:sz w:val="24"/>
          <w:szCs w:val="24"/>
          <w:lang w:val="uz-Cyrl-UZ"/>
        </w:rPr>
      </w:pPr>
    </w:p>
    <w:p w14:paraId="6BF054A4" w14:textId="77777777" w:rsidR="00AF4ACD" w:rsidRDefault="00AF4ACD">
      <w:pPr>
        <w:rPr>
          <w:rFonts w:ascii="Times New Roman" w:hAnsi="Times New Roman" w:cs="Times New Roman"/>
          <w:b/>
          <w:sz w:val="24"/>
        </w:rPr>
      </w:pPr>
      <w:r>
        <w:rPr>
          <w:rFonts w:ascii="Times New Roman" w:hAnsi="Times New Roman" w:cs="Times New Roman"/>
          <w:b/>
          <w:sz w:val="24"/>
        </w:rPr>
        <w:br w:type="page"/>
      </w:r>
    </w:p>
    <w:p w14:paraId="643170FF" w14:textId="33AF6CDE" w:rsidR="004322BD" w:rsidRPr="004322BD" w:rsidRDefault="004322BD" w:rsidP="004322BD">
      <w:pPr>
        <w:spacing w:after="0" w:line="240" w:lineRule="auto"/>
        <w:ind w:firstLine="708"/>
        <w:jc w:val="center"/>
        <w:rPr>
          <w:rFonts w:ascii="Times New Roman" w:hAnsi="Times New Roman" w:cs="Times New Roman"/>
          <w:b/>
          <w:sz w:val="24"/>
        </w:rPr>
      </w:pPr>
      <w:r w:rsidRPr="004322BD">
        <w:rPr>
          <w:rFonts w:ascii="Times New Roman" w:hAnsi="Times New Roman" w:cs="Times New Roman"/>
          <w:b/>
          <w:sz w:val="24"/>
        </w:rPr>
        <w:lastRenderedPageBreak/>
        <w:t>Ташкентский финансовый институт</w:t>
      </w:r>
    </w:p>
    <w:p w14:paraId="57C8C4BF" w14:textId="77777777" w:rsidR="004322BD" w:rsidRPr="004322BD" w:rsidRDefault="004322BD" w:rsidP="004322BD">
      <w:pPr>
        <w:spacing w:after="0" w:line="240" w:lineRule="auto"/>
        <w:ind w:firstLine="708"/>
        <w:jc w:val="center"/>
        <w:rPr>
          <w:rFonts w:ascii="Times New Roman" w:hAnsi="Times New Roman" w:cs="Times New Roman"/>
          <w:b/>
        </w:rPr>
      </w:pPr>
    </w:p>
    <w:p w14:paraId="4C30B29F" w14:textId="77777777" w:rsidR="004322BD" w:rsidRPr="004322BD" w:rsidRDefault="004322BD" w:rsidP="004322BD">
      <w:pPr>
        <w:spacing w:after="0" w:line="240" w:lineRule="auto"/>
        <w:ind w:firstLine="708"/>
        <w:jc w:val="center"/>
        <w:rPr>
          <w:rFonts w:ascii="Times New Roman" w:hAnsi="Times New Roman" w:cs="Times New Roman"/>
          <w:b/>
        </w:rPr>
      </w:pPr>
      <w:r w:rsidRPr="004322BD">
        <w:rPr>
          <w:rFonts w:ascii="Times New Roman" w:hAnsi="Times New Roman" w:cs="Times New Roman"/>
          <w:b/>
        </w:rPr>
        <w:t>ИНФОРМАЦИОННОЕ ПИСЬМО</w:t>
      </w:r>
    </w:p>
    <w:p w14:paraId="0341526F" w14:textId="77777777" w:rsidR="004322BD" w:rsidRPr="004322BD" w:rsidRDefault="004322BD" w:rsidP="004322BD">
      <w:pPr>
        <w:spacing w:after="0" w:line="240" w:lineRule="auto"/>
        <w:ind w:firstLine="708"/>
        <w:jc w:val="center"/>
        <w:rPr>
          <w:rFonts w:ascii="Times New Roman" w:hAnsi="Times New Roman" w:cs="Times New Roman"/>
          <w:b/>
        </w:rPr>
      </w:pPr>
    </w:p>
    <w:p w14:paraId="7C04298A" w14:textId="77777777" w:rsidR="004322BD" w:rsidRDefault="004322BD" w:rsidP="004322BD">
      <w:pPr>
        <w:spacing w:after="0" w:line="240" w:lineRule="auto"/>
        <w:ind w:firstLine="708"/>
        <w:jc w:val="center"/>
        <w:rPr>
          <w:rFonts w:ascii="Times New Roman" w:hAnsi="Times New Roman" w:cs="Times New Roman"/>
          <w:b/>
          <w:sz w:val="24"/>
        </w:rPr>
      </w:pPr>
      <w:r w:rsidRPr="004322BD">
        <w:rPr>
          <w:rFonts w:ascii="Times New Roman" w:hAnsi="Times New Roman" w:cs="Times New Roman"/>
          <w:b/>
          <w:sz w:val="24"/>
        </w:rPr>
        <w:t>международной н</w:t>
      </w:r>
      <w:r>
        <w:rPr>
          <w:rFonts w:ascii="Times New Roman" w:hAnsi="Times New Roman" w:cs="Times New Roman"/>
          <w:b/>
          <w:sz w:val="24"/>
        </w:rPr>
        <w:t xml:space="preserve">аучно-практической конференции </w:t>
      </w:r>
    </w:p>
    <w:p w14:paraId="46BA7C56" w14:textId="77777777" w:rsidR="004322BD" w:rsidRDefault="004322BD" w:rsidP="004322BD">
      <w:pPr>
        <w:spacing w:after="0" w:line="240" w:lineRule="auto"/>
        <w:ind w:firstLine="708"/>
        <w:jc w:val="center"/>
        <w:rPr>
          <w:rFonts w:ascii="Times New Roman" w:hAnsi="Times New Roman" w:cs="Times New Roman"/>
          <w:b/>
          <w:sz w:val="24"/>
        </w:rPr>
      </w:pPr>
    </w:p>
    <w:p w14:paraId="7B40BAB1" w14:textId="77777777" w:rsidR="00A9439F" w:rsidRDefault="00A9439F" w:rsidP="00A9439F">
      <w:pPr>
        <w:pStyle w:val="1"/>
        <w:shd w:val="clear" w:color="auto" w:fill="auto"/>
        <w:spacing w:line="240" w:lineRule="auto"/>
        <w:ind w:left="20" w:right="20" w:firstLine="700"/>
        <w:jc w:val="both"/>
        <w:rPr>
          <w:color w:val="000000"/>
          <w:sz w:val="24"/>
          <w:szCs w:val="24"/>
        </w:rPr>
      </w:pPr>
      <w:r>
        <w:rPr>
          <w:color w:val="000000"/>
          <w:sz w:val="24"/>
          <w:szCs w:val="24"/>
        </w:rPr>
        <w:t>Кафедрой "Международные финансы-</w:t>
      </w:r>
      <w:r w:rsidRPr="004322BD">
        <w:rPr>
          <w:color w:val="000000"/>
          <w:sz w:val="24"/>
          <w:szCs w:val="24"/>
        </w:rPr>
        <w:t>кредит" Таш</w:t>
      </w:r>
      <w:r>
        <w:rPr>
          <w:color w:val="000000"/>
          <w:sz w:val="24"/>
          <w:szCs w:val="24"/>
        </w:rPr>
        <w:t>кентского финансового института запланирована проведение Международной научно-практической конференции</w:t>
      </w:r>
      <w:r w:rsidR="004322BD" w:rsidRPr="004322BD">
        <w:rPr>
          <w:color w:val="000000"/>
          <w:sz w:val="24"/>
          <w:szCs w:val="24"/>
        </w:rPr>
        <w:t xml:space="preserve"> на тему</w:t>
      </w:r>
      <w:r>
        <w:rPr>
          <w:color w:val="000000"/>
          <w:sz w:val="24"/>
          <w:szCs w:val="24"/>
        </w:rPr>
        <w:t>:</w:t>
      </w:r>
      <w:r w:rsidR="004322BD" w:rsidRPr="004322BD">
        <w:rPr>
          <w:color w:val="000000"/>
          <w:sz w:val="24"/>
          <w:szCs w:val="24"/>
        </w:rPr>
        <w:t xml:space="preserve"> </w:t>
      </w:r>
      <w:r w:rsidR="004322BD">
        <w:rPr>
          <w:b/>
          <w:color w:val="000000"/>
          <w:sz w:val="24"/>
          <w:szCs w:val="24"/>
        </w:rPr>
        <w:t>«</w:t>
      </w:r>
      <w:r w:rsidR="004322BD" w:rsidRPr="004322BD">
        <w:rPr>
          <w:b/>
          <w:color w:val="000000"/>
          <w:sz w:val="24"/>
          <w:szCs w:val="24"/>
        </w:rPr>
        <w:t>Стратегические направления развития международных фин</w:t>
      </w:r>
      <w:r w:rsidR="004322BD">
        <w:rPr>
          <w:b/>
          <w:color w:val="000000"/>
          <w:sz w:val="24"/>
          <w:szCs w:val="24"/>
        </w:rPr>
        <w:t>ансовых отношений в Узбекистане</w:t>
      </w:r>
      <w:r w:rsidR="00275EAE">
        <w:rPr>
          <w:b/>
          <w:color w:val="000000"/>
          <w:sz w:val="24"/>
          <w:szCs w:val="24"/>
        </w:rPr>
        <w:t>»</w:t>
      </w:r>
      <w:r>
        <w:rPr>
          <w:color w:val="000000"/>
          <w:sz w:val="24"/>
          <w:szCs w:val="24"/>
        </w:rPr>
        <w:t xml:space="preserve">, которая состоится </w:t>
      </w:r>
      <w:r w:rsidR="00B029D5">
        <w:rPr>
          <w:color w:val="000000"/>
          <w:sz w:val="24"/>
          <w:szCs w:val="24"/>
        </w:rPr>
        <w:t>11 ноября 2023 года</w:t>
      </w:r>
      <w:r>
        <w:rPr>
          <w:color w:val="000000"/>
          <w:sz w:val="24"/>
          <w:szCs w:val="24"/>
        </w:rPr>
        <w:t>.</w:t>
      </w:r>
      <w:r w:rsidR="00B029D5">
        <w:rPr>
          <w:color w:val="000000"/>
          <w:sz w:val="24"/>
          <w:szCs w:val="24"/>
        </w:rPr>
        <w:t xml:space="preserve"> </w:t>
      </w:r>
    </w:p>
    <w:p w14:paraId="7D471521" w14:textId="77777777" w:rsidR="00275EAE" w:rsidRPr="00A9439F" w:rsidRDefault="00275EAE" w:rsidP="00A9439F">
      <w:pPr>
        <w:pStyle w:val="1"/>
        <w:shd w:val="clear" w:color="auto" w:fill="auto"/>
        <w:spacing w:line="240" w:lineRule="auto"/>
        <w:ind w:left="20" w:right="20" w:firstLine="700"/>
        <w:jc w:val="both"/>
        <w:rPr>
          <w:color w:val="000000"/>
          <w:sz w:val="24"/>
          <w:szCs w:val="24"/>
        </w:rPr>
      </w:pPr>
      <w:r w:rsidRPr="00275EAE">
        <w:rPr>
          <w:b/>
          <w:sz w:val="24"/>
        </w:rPr>
        <w:t>Направления научно-практической конференции:</w:t>
      </w:r>
    </w:p>
    <w:p w14:paraId="2B028482" w14:textId="77777777" w:rsidR="00B029D5" w:rsidRPr="00B029D5" w:rsidRDefault="00B029D5" w:rsidP="00B029D5">
      <w:pPr>
        <w:pStyle w:val="1"/>
        <w:spacing w:line="240" w:lineRule="auto"/>
        <w:ind w:left="20" w:right="20" w:firstLine="700"/>
        <w:jc w:val="both"/>
        <w:rPr>
          <w:color w:val="000000"/>
          <w:sz w:val="24"/>
          <w:szCs w:val="24"/>
        </w:rPr>
      </w:pPr>
      <w:r w:rsidRPr="00B029D5">
        <w:rPr>
          <w:color w:val="000000"/>
          <w:sz w:val="24"/>
          <w:szCs w:val="24"/>
        </w:rPr>
        <w:t>1.Активизация участия Узбекистана в процессах международной финансовой системы и экономической интеграции.</w:t>
      </w:r>
    </w:p>
    <w:p w14:paraId="1AA229E6" w14:textId="77777777" w:rsidR="00B029D5" w:rsidRPr="00B029D5" w:rsidRDefault="00B029D5" w:rsidP="00B029D5">
      <w:pPr>
        <w:pStyle w:val="1"/>
        <w:spacing w:line="240" w:lineRule="auto"/>
        <w:ind w:left="20" w:right="20" w:firstLine="700"/>
        <w:jc w:val="both"/>
        <w:rPr>
          <w:color w:val="000000"/>
          <w:sz w:val="24"/>
          <w:szCs w:val="24"/>
        </w:rPr>
      </w:pPr>
      <w:r>
        <w:rPr>
          <w:color w:val="000000"/>
          <w:sz w:val="24"/>
          <w:szCs w:val="24"/>
        </w:rPr>
        <w:t>2.</w:t>
      </w:r>
      <w:r w:rsidRPr="00B029D5">
        <w:rPr>
          <w:color w:val="000000"/>
          <w:sz w:val="24"/>
          <w:szCs w:val="24"/>
        </w:rPr>
        <w:t>Развитие отношений сотрудничества с международными финансовыми организациями.</w:t>
      </w:r>
    </w:p>
    <w:p w14:paraId="7CBDF731" w14:textId="77777777" w:rsidR="00AF4ACD" w:rsidRDefault="00B029D5" w:rsidP="00B029D5">
      <w:pPr>
        <w:pStyle w:val="1"/>
        <w:spacing w:line="240" w:lineRule="auto"/>
        <w:ind w:left="20" w:right="20" w:firstLine="700"/>
        <w:jc w:val="both"/>
        <w:rPr>
          <w:color w:val="000000"/>
          <w:sz w:val="24"/>
          <w:szCs w:val="24"/>
        </w:rPr>
      </w:pPr>
      <w:r>
        <w:rPr>
          <w:color w:val="000000"/>
          <w:sz w:val="24"/>
          <w:szCs w:val="24"/>
        </w:rPr>
        <w:t>3.</w:t>
      </w:r>
      <w:r w:rsidRPr="00B029D5">
        <w:rPr>
          <w:color w:val="000000"/>
          <w:sz w:val="24"/>
          <w:szCs w:val="24"/>
        </w:rPr>
        <w:t>Тенденции развития международных креди</w:t>
      </w:r>
      <w:r w:rsidR="00AF4ACD">
        <w:rPr>
          <w:color w:val="000000"/>
          <w:sz w:val="24"/>
          <w:szCs w:val="24"/>
        </w:rPr>
        <w:t>тных и инвестиционных отношений.</w:t>
      </w:r>
    </w:p>
    <w:p w14:paraId="30955C9C" w14:textId="0F08DB13" w:rsidR="00AF4ACD" w:rsidRDefault="00AF4ACD" w:rsidP="00B029D5">
      <w:pPr>
        <w:pStyle w:val="1"/>
        <w:spacing w:line="240" w:lineRule="auto"/>
        <w:ind w:left="20" w:right="20" w:firstLine="700"/>
        <w:jc w:val="both"/>
        <w:rPr>
          <w:color w:val="000000"/>
          <w:sz w:val="24"/>
          <w:szCs w:val="24"/>
        </w:rPr>
      </w:pPr>
      <w:r>
        <w:rPr>
          <w:color w:val="000000"/>
          <w:sz w:val="24"/>
          <w:szCs w:val="24"/>
        </w:rPr>
        <w:t xml:space="preserve">4. </w:t>
      </w:r>
      <w:r w:rsidRPr="00AF4ACD">
        <w:rPr>
          <w:color w:val="000000"/>
          <w:sz w:val="24"/>
          <w:szCs w:val="24"/>
        </w:rPr>
        <w:t xml:space="preserve">Возможности </w:t>
      </w:r>
      <w:r w:rsidRPr="00B029D5">
        <w:rPr>
          <w:color w:val="000000"/>
          <w:sz w:val="24"/>
          <w:szCs w:val="24"/>
        </w:rPr>
        <w:t xml:space="preserve">применения </w:t>
      </w:r>
      <w:r w:rsidRPr="00AF4ACD">
        <w:rPr>
          <w:color w:val="000000"/>
          <w:sz w:val="24"/>
          <w:szCs w:val="24"/>
        </w:rPr>
        <w:t>цифровых технологий в развитии международного финансового рынка</w:t>
      </w:r>
      <w:r w:rsidR="006621BB">
        <w:rPr>
          <w:color w:val="000000"/>
          <w:sz w:val="24"/>
          <w:szCs w:val="24"/>
        </w:rPr>
        <w:t>.</w:t>
      </w:r>
    </w:p>
    <w:p w14:paraId="2779D314" w14:textId="3C702EC9" w:rsidR="00B029D5" w:rsidRPr="00B029D5" w:rsidRDefault="00AF4ACD" w:rsidP="00B029D5">
      <w:pPr>
        <w:pStyle w:val="1"/>
        <w:spacing w:line="240" w:lineRule="auto"/>
        <w:ind w:left="20" w:right="20" w:firstLine="700"/>
        <w:jc w:val="both"/>
        <w:rPr>
          <w:color w:val="000000"/>
          <w:sz w:val="24"/>
          <w:szCs w:val="24"/>
        </w:rPr>
      </w:pPr>
      <w:r>
        <w:rPr>
          <w:color w:val="000000"/>
          <w:sz w:val="24"/>
          <w:szCs w:val="24"/>
        </w:rPr>
        <w:t>5</w:t>
      </w:r>
      <w:r w:rsidR="00B029D5" w:rsidRPr="00B029D5">
        <w:rPr>
          <w:color w:val="000000"/>
          <w:sz w:val="24"/>
          <w:szCs w:val="24"/>
        </w:rPr>
        <w:t xml:space="preserve">. Развитие внешней торговли и механизм ее </w:t>
      </w:r>
      <w:r w:rsidR="006621BB">
        <w:rPr>
          <w:color w:val="000000"/>
          <w:sz w:val="24"/>
          <w:szCs w:val="24"/>
        </w:rPr>
        <w:t>финансирования.</w:t>
      </w:r>
    </w:p>
    <w:p w14:paraId="2126BAA7" w14:textId="77777777" w:rsidR="00B029D5" w:rsidRDefault="00B029D5" w:rsidP="00B029D5">
      <w:pPr>
        <w:pStyle w:val="1"/>
        <w:shd w:val="clear" w:color="auto" w:fill="auto"/>
        <w:spacing w:line="240" w:lineRule="auto"/>
        <w:ind w:left="20" w:right="20" w:firstLine="700"/>
        <w:jc w:val="both"/>
        <w:rPr>
          <w:color w:val="000000"/>
          <w:sz w:val="24"/>
          <w:szCs w:val="24"/>
        </w:rPr>
      </w:pPr>
    </w:p>
    <w:p w14:paraId="65D36ACA" w14:textId="77777777" w:rsidR="00B029D5" w:rsidRDefault="00B029D5" w:rsidP="00B029D5">
      <w:pPr>
        <w:pStyle w:val="1"/>
        <w:shd w:val="clear" w:color="auto" w:fill="auto"/>
        <w:spacing w:line="240" w:lineRule="auto"/>
        <w:ind w:left="20" w:right="20" w:firstLine="700"/>
        <w:jc w:val="both"/>
        <w:rPr>
          <w:color w:val="000000"/>
          <w:sz w:val="24"/>
          <w:szCs w:val="24"/>
        </w:rPr>
      </w:pPr>
      <w:r w:rsidRPr="00B029D5">
        <w:rPr>
          <w:color w:val="000000"/>
          <w:sz w:val="24"/>
          <w:szCs w:val="24"/>
        </w:rPr>
        <w:t>Международная научно-практическая конференция начнет</w:t>
      </w:r>
      <w:r w:rsidR="00A9439F">
        <w:rPr>
          <w:color w:val="000000"/>
          <w:sz w:val="24"/>
          <w:szCs w:val="24"/>
        </w:rPr>
        <w:t xml:space="preserve">ся </w:t>
      </w:r>
      <w:r w:rsidRPr="00B029D5">
        <w:rPr>
          <w:color w:val="000000"/>
          <w:sz w:val="24"/>
          <w:szCs w:val="24"/>
        </w:rPr>
        <w:t>11 ноября 2023 года в 10</w:t>
      </w:r>
      <w:r>
        <w:rPr>
          <w:color w:val="000000"/>
          <w:sz w:val="24"/>
          <w:szCs w:val="24"/>
        </w:rPr>
        <w:t>:</w:t>
      </w:r>
      <w:r w:rsidRPr="00B029D5">
        <w:rPr>
          <w:color w:val="000000"/>
          <w:sz w:val="24"/>
          <w:szCs w:val="24"/>
        </w:rPr>
        <w:t>00 по Ташкентскому времени.</w:t>
      </w:r>
    </w:p>
    <w:p w14:paraId="7AB4A437" w14:textId="77777777" w:rsidR="00B029D5" w:rsidRDefault="00B029D5" w:rsidP="00B029D5">
      <w:pPr>
        <w:pStyle w:val="1"/>
        <w:shd w:val="clear" w:color="auto" w:fill="auto"/>
        <w:spacing w:line="240" w:lineRule="auto"/>
        <w:ind w:left="20" w:right="20" w:firstLine="700"/>
        <w:jc w:val="both"/>
        <w:rPr>
          <w:color w:val="000000"/>
          <w:sz w:val="24"/>
          <w:szCs w:val="24"/>
        </w:rPr>
      </w:pPr>
      <w:r w:rsidRPr="00B029D5">
        <w:rPr>
          <w:color w:val="000000"/>
          <w:sz w:val="24"/>
          <w:szCs w:val="24"/>
        </w:rPr>
        <w:t>В конференции могут принять участие</w:t>
      </w:r>
      <w:r w:rsidR="00D31602" w:rsidRPr="00D31602">
        <w:rPr>
          <w:color w:val="000000"/>
          <w:sz w:val="24"/>
          <w:szCs w:val="24"/>
        </w:rPr>
        <w:t xml:space="preserve"> </w:t>
      </w:r>
      <w:r w:rsidR="00A9439F">
        <w:rPr>
          <w:color w:val="000000"/>
          <w:sz w:val="24"/>
          <w:szCs w:val="24"/>
        </w:rPr>
        <w:t xml:space="preserve">сотрудники </w:t>
      </w:r>
      <w:r w:rsidR="00D31602" w:rsidRPr="00B029D5">
        <w:rPr>
          <w:color w:val="000000"/>
          <w:sz w:val="24"/>
          <w:szCs w:val="24"/>
        </w:rPr>
        <w:t>министерств и ведомств страны,</w:t>
      </w:r>
      <w:r w:rsidR="00A9439F" w:rsidRPr="00A9439F">
        <w:rPr>
          <w:rFonts w:asciiTheme="minorHAnsi" w:eastAsiaTheme="minorHAnsi" w:hAnsiTheme="minorHAnsi" w:cstheme="minorBidi"/>
          <w:color w:val="000000"/>
          <w:spacing w:val="0"/>
          <w:sz w:val="24"/>
          <w:szCs w:val="24"/>
        </w:rPr>
        <w:t xml:space="preserve"> </w:t>
      </w:r>
      <w:r w:rsidR="00A9439F" w:rsidRPr="00A9439F">
        <w:rPr>
          <w:color w:val="000000"/>
          <w:sz w:val="24"/>
          <w:szCs w:val="24"/>
        </w:rPr>
        <w:t>научно-исследовательских институтов,</w:t>
      </w:r>
      <w:r w:rsidRPr="00B029D5">
        <w:rPr>
          <w:color w:val="000000"/>
          <w:sz w:val="24"/>
          <w:szCs w:val="24"/>
        </w:rPr>
        <w:t xml:space="preserve"> профессора и научные сотрудники </w:t>
      </w:r>
      <w:r w:rsidR="00E61570">
        <w:rPr>
          <w:color w:val="000000"/>
          <w:sz w:val="24"/>
          <w:szCs w:val="24"/>
        </w:rPr>
        <w:t xml:space="preserve"> </w:t>
      </w:r>
      <w:r w:rsidR="00E61570" w:rsidRPr="00E61570">
        <w:rPr>
          <w:color w:val="000000"/>
          <w:sz w:val="24"/>
          <w:szCs w:val="24"/>
        </w:rPr>
        <w:t>высших учебных заведений,</w:t>
      </w:r>
      <w:r w:rsidR="00E61570">
        <w:rPr>
          <w:color w:val="000000"/>
          <w:sz w:val="24"/>
          <w:szCs w:val="24"/>
        </w:rPr>
        <w:t xml:space="preserve"> самостоятельные соиска</w:t>
      </w:r>
      <w:r w:rsidRPr="00B029D5">
        <w:rPr>
          <w:color w:val="000000"/>
          <w:sz w:val="24"/>
          <w:szCs w:val="24"/>
        </w:rPr>
        <w:t>тели и специалисты из разл</w:t>
      </w:r>
      <w:r w:rsidR="00E61570">
        <w:rPr>
          <w:color w:val="000000"/>
          <w:sz w:val="24"/>
          <w:szCs w:val="24"/>
        </w:rPr>
        <w:t>ичных областей. Д</w:t>
      </w:r>
      <w:r w:rsidRPr="00B029D5">
        <w:rPr>
          <w:color w:val="000000"/>
          <w:sz w:val="24"/>
          <w:szCs w:val="24"/>
        </w:rPr>
        <w:t xml:space="preserve">ля участия в конференции </w:t>
      </w:r>
      <w:r w:rsidR="00E61570">
        <w:rPr>
          <w:color w:val="000000"/>
          <w:sz w:val="24"/>
          <w:szCs w:val="24"/>
        </w:rPr>
        <w:t xml:space="preserve">статьи и тезисы </w:t>
      </w:r>
      <w:r w:rsidRPr="00B029D5">
        <w:rPr>
          <w:color w:val="000000"/>
          <w:sz w:val="24"/>
          <w:szCs w:val="24"/>
        </w:rPr>
        <w:t>принимаются до 1 ноября 2023 года.</w:t>
      </w:r>
    </w:p>
    <w:p w14:paraId="7F0CD434" w14:textId="77777777" w:rsidR="00DD1393" w:rsidRDefault="00DD1393" w:rsidP="00B029D5">
      <w:pPr>
        <w:pStyle w:val="1"/>
        <w:shd w:val="clear" w:color="auto" w:fill="auto"/>
        <w:spacing w:line="240" w:lineRule="auto"/>
        <w:ind w:left="20" w:right="20" w:firstLine="700"/>
        <w:jc w:val="both"/>
        <w:rPr>
          <w:b/>
          <w:color w:val="000000"/>
          <w:sz w:val="24"/>
          <w:szCs w:val="24"/>
        </w:rPr>
      </w:pPr>
    </w:p>
    <w:p w14:paraId="2A35C368" w14:textId="77777777" w:rsidR="00DD1393" w:rsidRDefault="00DD1393" w:rsidP="00B029D5">
      <w:pPr>
        <w:pStyle w:val="1"/>
        <w:shd w:val="clear" w:color="auto" w:fill="auto"/>
        <w:spacing w:line="240" w:lineRule="auto"/>
        <w:ind w:left="20" w:right="20" w:firstLine="700"/>
        <w:jc w:val="both"/>
        <w:rPr>
          <w:b/>
          <w:color w:val="000000"/>
          <w:sz w:val="24"/>
          <w:szCs w:val="24"/>
        </w:rPr>
      </w:pPr>
      <w:r w:rsidRPr="00DD1393">
        <w:rPr>
          <w:b/>
          <w:color w:val="000000"/>
          <w:sz w:val="24"/>
          <w:szCs w:val="24"/>
        </w:rPr>
        <w:t>Требования к оформлению научных тезисов, представленных на конференцию:</w:t>
      </w:r>
    </w:p>
    <w:p w14:paraId="6B9631A3" w14:textId="77777777" w:rsidR="004F313B" w:rsidRDefault="00DD1393" w:rsidP="004F313B">
      <w:pPr>
        <w:pStyle w:val="1"/>
        <w:shd w:val="clear" w:color="auto" w:fill="auto"/>
        <w:spacing w:line="240" w:lineRule="auto"/>
        <w:ind w:left="20" w:right="20" w:firstLine="700"/>
        <w:jc w:val="both"/>
        <w:rPr>
          <w:color w:val="000000"/>
          <w:sz w:val="24"/>
          <w:szCs w:val="24"/>
        </w:rPr>
      </w:pPr>
      <w:r w:rsidRPr="00DD1393">
        <w:rPr>
          <w:color w:val="000000"/>
          <w:sz w:val="24"/>
          <w:szCs w:val="24"/>
        </w:rPr>
        <w:t>1. Научные тезисы принимаются на узбекс</w:t>
      </w:r>
      <w:r w:rsidR="00E61570">
        <w:rPr>
          <w:color w:val="000000"/>
          <w:sz w:val="24"/>
          <w:szCs w:val="24"/>
        </w:rPr>
        <w:t>ком, русском и английском языке</w:t>
      </w:r>
      <w:r w:rsidRPr="00DD1393">
        <w:rPr>
          <w:color w:val="000000"/>
          <w:sz w:val="24"/>
          <w:szCs w:val="24"/>
        </w:rPr>
        <w:t>. Научные тезисы представ</w:t>
      </w:r>
      <w:r w:rsidR="00E61570">
        <w:rPr>
          <w:color w:val="000000"/>
          <w:sz w:val="24"/>
          <w:szCs w:val="24"/>
        </w:rPr>
        <w:t>ляются</w:t>
      </w:r>
      <w:r w:rsidRPr="00DD1393">
        <w:rPr>
          <w:color w:val="000000"/>
          <w:sz w:val="24"/>
          <w:szCs w:val="24"/>
        </w:rPr>
        <w:t xml:space="preserve"> в электронном варианте, объемом не более 2-4 страниц.</w:t>
      </w:r>
    </w:p>
    <w:p w14:paraId="7BFB37A4" w14:textId="77777777" w:rsidR="004F313B" w:rsidRPr="004F313B" w:rsidRDefault="004F313B" w:rsidP="004F313B">
      <w:pPr>
        <w:pStyle w:val="1"/>
        <w:spacing w:line="240" w:lineRule="auto"/>
        <w:ind w:left="20" w:right="20" w:firstLine="700"/>
        <w:jc w:val="both"/>
        <w:rPr>
          <w:color w:val="000000"/>
          <w:sz w:val="24"/>
          <w:szCs w:val="24"/>
        </w:rPr>
      </w:pPr>
      <w:r w:rsidRPr="004F313B">
        <w:rPr>
          <w:color w:val="000000"/>
          <w:sz w:val="24"/>
          <w:szCs w:val="24"/>
        </w:rPr>
        <w:t>2. Тезисы должны быть оформлены в текстовом редакторе программы Microsoft Word, 14-мерным шри</w:t>
      </w:r>
      <w:r w:rsidR="00D31602">
        <w:rPr>
          <w:color w:val="000000"/>
          <w:sz w:val="24"/>
          <w:szCs w:val="24"/>
        </w:rPr>
        <w:t xml:space="preserve">фтом Times New Roman, </w:t>
      </w:r>
      <w:r w:rsidR="00D31602" w:rsidRPr="004F313B">
        <w:rPr>
          <w:color w:val="000000"/>
          <w:sz w:val="24"/>
          <w:szCs w:val="24"/>
        </w:rPr>
        <w:t>1,0</w:t>
      </w:r>
      <w:r w:rsidR="00D31602" w:rsidRPr="00D31602">
        <w:rPr>
          <w:color w:val="000000"/>
          <w:sz w:val="24"/>
          <w:szCs w:val="24"/>
        </w:rPr>
        <w:t xml:space="preserve"> </w:t>
      </w:r>
      <w:r w:rsidR="00D31602">
        <w:rPr>
          <w:color w:val="000000"/>
          <w:sz w:val="24"/>
          <w:szCs w:val="24"/>
        </w:rPr>
        <w:t>интервал</w:t>
      </w:r>
      <w:r w:rsidRPr="004F313B">
        <w:rPr>
          <w:color w:val="000000"/>
          <w:sz w:val="24"/>
          <w:szCs w:val="24"/>
        </w:rPr>
        <w:t>, 2,0 см сверху и снизу</w:t>
      </w:r>
      <w:r>
        <w:rPr>
          <w:color w:val="000000"/>
          <w:sz w:val="24"/>
          <w:szCs w:val="24"/>
        </w:rPr>
        <w:t xml:space="preserve"> </w:t>
      </w:r>
      <w:r w:rsidRPr="004F313B">
        <w:rPr>
          <w:color w:val="000000"/>
          <w:sz w:val="24"/>
          <w:szCs w:val="24"/>
        </w:rPr>
        <w:t xml:space="preserve">, 3 см слева, 1,5 см справа. </w:t>
      </w:r>
    </w:p>
    <w:p w14:paraId="6F92917A" w14:textId="77777777" w:rsidR="00DD1393" w:rsidRDefault="004F313B" w:rsidP="004F313B">
      <w:pPr>
        <w:pStyle w:val="1"/>
        <w:shd w:val="clear" w:color="auto" w:fill="auto"/>
        <w:spacing w:line="240" w:lineRule="auto"/>
        <w:ind w:left="20" w:right="20" w:firstLine="700"/>
        <w:jc w:val="both"/>
        <w:rPr>
          <w:color w:val="000000"/>
          <w:sz w:val="24"/>
          <w:szCs w:val="24"/>
        </w:rPr>
      </w:pPr>
      <w:r w:rsidRPr="004F313B">
        <w:rPr>
          <w:color w:val="000000"/>
          <w:sz w:val="24"/>
          <w:szCs w:val="24"/>
        </w:rPr>
        <w:t>3. Тема (заглавными буквам</w:t>
      </w:r>
      <w:r>
        <w:rPr>
          <w:color w:val="000000"/>
          <w:sz w:val="24"/>
          <w:szCs w:val="24"/>
        </w:rPr>
        <w:t>и), авторы через интервал ниже Ф.И.О</w:t>
      </w:r>
      <w:r w:rsidRPr="004F313B">
        <w:rPr>
          <w:color w:val="000000"/>
          <w:sz w:val="24"/>
          <w:szCs w:val="24"/>
        </w:rPr>
        <w:t xml:space="preserve">., должность, затем </w:t>
      </w:r>
      <w:r>
        <w:rPr>
          <w:color w:val="000000"/>
          <w:sz w:val="24"/>
          <w:szCs w:val="24"/>
        </w:rPr>
        <w:t>пишется</w:t>
      </w:r>
      <w:r w:rsidRPr="004F313B">
        <w:rPr>
          <w:color w:val="000000"/>
          <w:sz w:val="24"/>
          <w:szCs w:val="24"/>
        </w:rPr>
        <w:t xml:space="preserve"> название орга</w:t>
      </w:r>
      <w:r>
        <w:rPr>
          <w:color w:val="000000"/>
          <w:sz w:val="24"/>
          <w:szCs w:val="24"/>
        </w:rPr>
        <w:t>низации, номер телефона и адрес</w:t>
      </w:r>
      <w:r w:rsidRPr="004F313B">
        <w:rPr>
          <w:color w:val="000000"/>
          <w:sz w:val="24"/>
          <w:szCs w:val="24"/>
        </w:rPr>
        <w:t xml:space="preserve"> электронной почты.</w:t>
      </w:r>
    </w:p>
    <w:p w14:paraId="64E3DBBF" w14:textId="77777777" w:rsidR="00626B91" w:rsidRPr="00626B91" w:rsidRDefault="00626B91" w:rsidP="00626B91">
      <w:pPr>
        <w:pStyle w:val="1"/>
        <w:spacing w:line="240" w:lineRule="auto"/>
        <w:ind w:firstLine="567"/>
        <w:jc w:val="both"/>
        <w:rPr>
          <w:rFonts w:eastAsia="Calibri"/>
          <w:noProof/>
          <w:sz w:val="24"/>
          <w:szCs w:val="24"/>
          <w:lang w:val="uz-Cyrl-UZ"/>
        </w:rPr>
      </w:pPr>
      <w:r w:rsidRPr="00626B91">
        <w:rPr>
          <w:rFonts w:eastAsia="Calibri"/>
          <w:noProof/>
          <w:sz w:val="24"/>
          <w:szCs w:val="24"/>
          <w:lang w:val="uz-Cyrl-UZ"/>
        </w:rPr>
        <w:t>Научные тезисы, не соответствующие вышеуказанным требованиям, поступившие с опозданием, не принимаются. Автор несет ответственность за точность примеров и копии данных, использованных в тексте.</w:t>
      </w:r>
    </w:p>
    <w:p w14:paraId="147213EB" w14:textId="77777777" w:rsidR="00626B91" w:rsidRPr="00626B91" w:rsidRDefault="00626B91" w:rsidP="00626B91">
      <w:pPr>
        <w:pStyle w:val="1"/>
        <w:spacing w:line="240" w:lineRule="auto"/>
        <w:ind w:firstLine="567"/>
        <w:jc w:val="both"/>
        <w:rPr>
          <w:rFonts w:eastAsia="Calibri"/>
          <w:noProof/>
          <w:sz w:val="24"/>
          <w:szCs w:val="24"/>
          <w:lang w:val="uz-Cyrl-UZ"/>
        </w:rPr>
      </w:pPr>
      <w:r w:rsidRPr="00626B91">
        <w:rPr>
          <w:rFonts w:eastAsia="Calibri"/>
          <w:noProof/>
          <w:sz w:val="24"/>
          <w:szCs w:val="24"/>
          <w:lang w:val="uz-Cyrl-UZ"/>
        </w:rPr>
        <w:t>Плата за организацию конференции и публикацию сборника материалов составляет 30 000 сумов за каждую страницу.</w:t>
      </w:r>
    </w:p>
    <w:p w14:paraId="7772D690" w14:textId="77777777" w:rsidR="00626B91" w:rsidRPr="00626B91" w:rsidRDefault="00626B91" w:rsidP="00626B91">
      <w:pPr>
        <w:pStyle w:val="1"/>
        <w:shd w:val="clear" w:color="auto" w:fill="auto"/>
        <w:spacing w:line="240" w:lineRule="auto"/>
        <w:ind w:firstLine="567"/>
        <w:jc w:val="both"/>
        <w:rPr>
          <w:i/>
          <w:color w:val="000000"/>
          <w:sz w:val="24"/>
          <w:szCs w:val="24"/>
          <w:lang w:val="uz-Cyrl-UZ"/>
        </w:rPr>
      </w:pPr>
      <w:r w:rsidRPr="00626B91">
        <w:rPr>
          <w:rFonts w:eastAsia="Calibri"/>
          <w:i/>
          <w:noProof/>
          <w:sz w:val="24"/>
          <w:szCs w:val="24"/>
          <w:lang w:val="uz-Cyrl-UZ"/>
        </w:rPr>
        <w:t>Организационный комитет имеет право отбирать тезисы и статьи.</w:t>
      </w:r>
    </w:p>
    <w:p w14:paraId="0B9E5B5C" w14:textId="77777777" w:rsidR="00626B91" w:rsidRDefault="00626B91" w:rsidP="00626B91">
      <w:pPr>
        <w:pStyle w:val="1"/>
        <w:shd w:val="clear" w:color="auto" w:fill="auto"/>
        <w:spacing w:line="240" w:lineRule="auto"/>
        <w:ind w:firstLine="708"/>
        <w:jc w:val="both"/>
        <w:rPr>
          <w:color w:val="000000"/>
          <w:sz w:val="24"/>
          <w:szCs w:val="24"/>
          <w:lang w:val="uz-Cyrl-UZ"/>
        </w:rPr>
      </w:pPr>
    </w:p>
    <w:p w14:paraId="55239470" w14:textId="77777777" w:rsidR="00626B91" w:rsidRPr="00FE7CD5" w:rsidRDefault="00626B91" w:rsidP="00626B91">
      <w:pPr>
        <w:pStyle w:val="1"/>
        <w:shd w:val="clear" w:color="auto" w:fill="auto"/>
        <w:spacing w:line="240" w:lineRule="auto"/>
        <w:ind w:firstLine="708"/>
        <w:jc w:val="both"/>
        <w:rPr>
          <w:color w:val="000000"/>
          <w:sz w:val="24"/>
          <w:szCs w:val="24"/>
        </w:rPr>
      </w:pPr>
      <w:r>
        <w:rPr>
          <w:color w:val="000000"/>
          <w:sz w:val="24"/>
          <w:szCs w:val="24"/>
          <w:lang w:val="uz-Cyrl-UZ"/>
        </w:rPr>
        <w:t>Адрес</w:t>
      </w:r>
      <w:r>
        <w:rPr>
          <w:color w:val="000000"/>
          <w:sz w:val="24"/>
          <w:szCs w:val="24"/>
        </w:rPr>
        <w:t xml:space="preserve">: 100000, </w:t>
      </w:r>
      <w:r>
        <w:rPr>
          <w:color w:val="000000"/>
          <w:sz w:val="24"/>
          <w:szCs w:val="24"/>
          <w:lang w:val="uz-Cyrl-UZ"/>
        </w:rPr>
        <w:t xml:space="preserve">город </w:t>
      </w:r>
      <w:r>
        <w:rPr>
          <w:color w:val="000000"/>
          <w:sz w:val="24"/>
          <w:szCs w:val="24"/>
        </w:rPr>
        <w:t>Та</w:t>
      </w:r>
      <w:r w:rsidRPr="00FE7CD5">
        <w:rPr>
          <w:color w:val="000000"/>
          <w:sz w:val="24"/>
          <w:szCs w:val="24"/>
        </w:rPr>
        <w:t xml:space="preserve">шкент, </w:t>
      </w:r>
      <w:r>
        <w:rPr>
          <w:color w:val="000000"/>
          <w:sz w:val="24"/>
          <w:szCs w:val="24"/>
          <w:lang w:val="uz-Cyrl-UZ"/>
        </w:rPr>
        <w:t xml:space="preserve">улица </w:t>
      </w:r>
      <w:r w:rsidRPr="00FE7CD5">
        <w:rPr>
          <w:color w:val="000000"/>
          <w:sz w:val="24"/>
          <w:szCs w:val="24"/>
        </w:rPr>
        <w:t>Амир</w:t>
      </w:r>
      <w:r>
        <w:rPr>
          <w:color w:val="000000"/>
          <w:sz w:val="24"/>
          <w:szCs w:val="24"/>
          <w:lang w:val="uz-Cyrl-UZ"/>
        </w:rPr>
        <w:t>а Темура</w:t>
      </w:r>
      <w:r w:rsidRPr="00FE7CD5">
        <w:rPr>
          <w:color w:val="000000"/>
          <w:sz w:val="24"/>
          <w:szCs w:val="24"/>
        </w:rPr>
        <w:t xml:space="preserve">, </w:t>
      </w:r>
      <w:r>
        <w:rPr>
          <w:color w:val="000000"/>
          <w:sz w:val="24"/>
          <w:szCs w:val="24"/>
          <w:lang w:val="uz-Cyrl-UZ"/>
        </w:rPr>
        <w:t xml:space="preserve">дом </w:t>
      </w:r>
      <w:r w:rsidRPr="00FE7CD5">
        <w:rPr>
          <w:color w:val="000000"/>
          <w:sz w:val="24"/>
          <w:szCs w:val="24"/>
        </w:rPr>
        <w:t>60а.</w:t>
      </w:r>
    </w:p>
    <w:p w14:paraId="5102797C" w14:textId="24BCB6D6" w:rsidR="00626B91" w:rsidRPr="007F6CD8" w:rsidRDefault="00626B91" w:rsidP="00626B91">
      <w:pPr>
        <w:spacing w:after="0" w:line="240" w:lineRule="auto"/>
        <w:ind w:firstLine="708"/>
        <w:rPr>
          <w:rFonts w:ascii="Times New Roman" w:eastAsia="Times New Roman" w:hAnsi="Times New Roman" w:cs="Times New Roman"/>
          <w:color w:val="000000"/>
          <w:spacing w:val="4"/>
          <w:sz w:val="24"/>
          <w:szCs w:val="24"/>
          <w:lang w:val="en-US"/>
        </w:rPr>
      </w:pPr>
      <w:r w:rsidRPr="00626B91">
        <w:rPr>
          <w:rFonts w:ascii="Times New Roman" w:eastAsia="Times New Roman" w:hAnsi="Times New Roman" w:cs="Times New Roman"/>
          <w:color w:val="000000"/>
          <w:spacing w:val="4"/>
          <w:sz w:val="24"/>
          <w:szCs w:val="24"/>
          <w:lang w:val="uz-Cyrl-UZ"/>
        </w:rPr>
        <w:t>Ответстве</w:t>
      </w:r>
      <w:r>
        <w:rPr>
          <w:rFonts w:ascii="Times New Roman" w:eastAsia="Times New Roman" w:hAnsi="Times New Roman" w:cs="Times New Roman"/>
          <w:color w:val="000000"/>
          <w:spacing w:val="4"/>
          <w:sz w:val="24"/>
          <w:szCs w:val="24"/>
          <w:lang w:val="uz-Cyrl-UZ"/>
        </w:rPr>
        <w:t>нный за прием тезисов: кафедра “М</w:t>
      </w:r>
      <w:r w:rsidRPr="00626B91">
        <w:rPr>
          <w:rFonts w:ascii="Times New Roman" w:eastAsia="Times New Roman" w:hAnsi="Times New Roman" w:cs="Times New Roman"/>
          <w:color w:val="000000"/>
          <w:spacing w:val="4"/>
          <w:sz w:val="24"/>
          <w:szCs w:val="24"/>
          <w:lang w:val="uz-Cyrl-UZ"/>
        </w:rPr>
        <w:t>еждународн</w:t>
      </w:r>
      <w:r>
        <w:rPr>
          <w:rFonts w:ascii="Times New Roman" w:eastAsia="Times New Roman" w:hAnsi="Times New Roman" w:cs="Times New Roman"/>
          <w:color w:val="000000"/>
          <w:spacing w:val="4"/>
          <w:sz w:val="24"/>
          <w:szCs w:val="24"/>
          <w:lang w:val="uz-Cyrl-UZ"/>
        </w:rPr>
        <w:t>ые финанс</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pacing w:val="4"/>
          <w:sz w:val="24"/>
          <w:szCs w:val="24"/>
          <w:lang w:val="uz-Cyrl-UZ"/>
        </w:rPr>
        <w:t xml:space="preserve">кредит”, </w:t>
      </w:r>
      <w:r w:rsidRPr="00626B91">
        <w:rPr>
          <w:rFonts w:ascii="Times New Roman" w:eastAsia="Times New Roman" w:hAnsi="Times New Roman" w:cs="Times New Roman"/>
          <w:color w:val="000000"/>
          <w:spacing w:val="4"/>
          <w:sz w:val="24"/>
          <w:szCs w:val="24"/>
          <w:lang w:val="uz-Cyrl-UZ"/>
        </w:rPr>
        <w:t>Наримонов</w:t>
      </w:r>
      <w:r>
        <w:rPr>
          <w:rFonts w:ascii="Times New Roman" w:eastAsia="Times New Roman" w:hAnsi="Times New Roman" w:cs="Times New Roman"/>
          <w:color w:val="000000"/>
          <w:spacing w:val="4"/>
          <w:sz w:val="24"/>
          <w:szCs w:val="24"/>
          <w:lang w:val="uz-Cyrl-UZ"/>
        </w:rPr>
        <w:t xml:space="preserve"> Сайфулло.</w:t>
      </w:r>
      <w:r w:rsidR="007F6CD8" w:rsidRPr="007F6CD8">
        <w:rPr>
          <w:rFonts w:ascii="Times New Roman" w:eastAsia="Times New Roman" w:hAnsi="Times New Roman" w:cs="Times New Roman"/>
          <w:color w:val="000000"/>
          <w:spacing w:val="4"/>
          <w:sz w:val="24"/>
          <w:szCs w:val="24"/>
        </w:rPr>
        <w:t xml:space="preserve"> E-</w:t>
      </w:r>
      <w:proofErr w:type="spellStart"/>
      <w:r w:rsidR="007F6CD8" w:rsidRPr="007F6CD8">
        <w:rPr>
          <w:rFonts w:ascii="Times New Roman" w:eastAsia="Times New Roman" w:hAnsi="Times New Roman" w:cs="Times New Roman"/>
          <w:color w:val="000000"/>
          <w:spacing w:val="4"/>
          <w:sz w:val="24"/>
          <w:szCs w:val="24"/>
        </w:rPr>
        <w:t>mail</w:t>
      </w:r>
      <w:proofErr w:type="spellEnd"/>
      <w:r w:rsidR="007F6CD8" w:rsidRPr="007F6CD8">
        <w:rPr>
          <w:rFonts w:ascii="Times New Roman" w:eastAsia="Times New Roman" w:hAnsi="Times New Roman" w:cs="Times New Roman"/>
          <w:color w:val="000000"/>
          <w:spacing w:val="4"/>
          <w:sz w:val="24"/>
          <w:szCs w:val="24"/>
        </w:rPr>
        <w:t>: moliya_kred@tfi.uz</w:t>
      </w:r>
    </w:p>
    <w:p w14:paraId="66FB59FE" w14:textId="7ABEBD1C" w:rsidR="00626B91" w:rsidRDefault="00A9439F" w:rsidP="00626B91">
      <w:pPr>
        <w:spacing w:after="0" w:line="240" w:lineRule="auto"/>
        <w:ind w:firstLine="708"/>
        <w:rPr>
          <w:rFonts w:ascii="Times New Roman" w:eastAsia="Times New Roman" w:hAnsi="Times New Roman" w:cs="Times New Roman"/>
          <w:b/>
          <w:i/>
          <w:color w:val="000000"/>
          <w:spacing w:val="4"/>
          <w:sz w:val="24"/>
          <w:szCs w:val="24"/>
          <w:lang w:val="uz-Cyrl-UZ"/>
        </w:rPr>
      </w:pPr>
      <w:r>
        <w:rPr>
          <w:rFonts w:ascii="Times New Roman" w:eastAsia="Times New Roman" w:hAnsi="Times New Roman" w:cs="Times New Roman"/>
          <w:b/>
          <w:i/>
          <w:color w:val="000000"/>
          <w:spacing w:val="4"/>
          <w:sz w:val="24"/>
          <w:szCs w:val="24"/>
        </w:rPr>
        <w:t>Телефон</w:t>
      </w:r>
      <w:r w:rsidR="00626B91" w:rsidRPr="00B371BD">
        <w:rPr>
          <w:rFonts w:ascii="Times New Roman" w:eastAsia="Times New Roman" w:hAnsi="Times New Roman" w:cs="Times New Roman"/>
          <w:b/>
          <w:i/>
          <w:color w:val="000000"/>
          <w:spacing w:val="4"/>
          <w:sz w:val="24"/>
          <w:szCs w:val="24"/>
          <w:lang w:val="en-GB"/>
        </w:rPr>
        <w:t xml:space="preserve">: </w:t>
      </w:r>
      <w:r w:rsidR="00626B91" w:rsidRPr="00FE7CD5">
        <w:rPr>
          <w:rFonts w:ascii="Times New Roman" w:eastAsia="Times New Roman" w:hAnsi="Times New Roman" w:cs="Times New Roman"/>
          <w:b/>
          <w:i/>
          <w:color w:val="000000"/>
          <w:spacing w:val="4"/>
          <w:sz w:val="24"/>
          <w:szCs w:val="24"/>
          <w:lang w:val="uz-Cyrl-UZ"/>
        </w:rPr>
        <w:t>(+998) 90 – 933-87-90.</w:t>
      </w:r>
    </w:p>
    <w:p w14:paraId="63289E8B" w14:textId="77777777" w:rsidR="00AF4ACD" w:rsidRDefault="00AF4ACD">
      <w:pPr>
        <w:rPr>
          <w:rFonts w:ascii="Times New Roman" w:eastAsia="Times New Roman" w:hAnsi="Times New Roman" w:cs="Times New Roman"/>
          <w:b/>
          <w:color w:val="000000"/>
          <w:spacing w:val="4"/>
          <w:sz w:val="24"/>
          <w:szCs w:val="24"/>
          <w:lang w:val="en-US"/>
        </w:rPr>
      </w:pPr>
      <w:r>
        <w:rPr>
          <w:b/>
          <w:color w:val="000000"/>
          <w:sz w:val="24"/>
          <w:szCs w:val="24"/>
          <w:lang w:val="en-US"/>
        </w:rPr>
        <w:br w:type="page"/>
      </w:r>
    </w:p>
    <w:p w14:paraId="3381B312" w14:textId="7DEC092A" w:rsidR="00B371BD" w:rsidRDefault="00B371BD" w:rsidP="00B371BD">
      <w:pPr>
        <w:pStyle w:val="1"/>
        <w:shd w:val="clear" w:color="auto" w:fill="auto"/>
        <w:spacing w:line="240" w:lineRule="auto"/>
        <w:ind w:right="23"/>
        <w:rPr>
          <w:b/>
          <w:color w:val="000000"/>
          <w:sz w:val="24"/>
          <w:szCs w:val="24"/>
          <w:lang w:val="en-US"/>
        </w:rPr>
      </w:pPr>
      <w:r>
        <w:rPr>
          <w:b/>
          <w:color w:val="000000"/>
          <w:sz w:val="24"/>
          <w:szCs w:val="24"/>
          <w:lang w:val="en-US"/>
        </w:rPr>
        <w:lastRenderedPageBreak/>
        <w:t>Tashkent Institute of Finance</w:t>
      </w:r>
    </w:p>
    <w:p w14:paraId="11BF7D21" w14:textId="77777777" w:rsidR="00B371BD" w:rsidRPr="00FE7CD5" w:rsidRDefault="00B371BD" w:rsidP="00B371BD">
      <w:pPr>
        <w:pStyle w:val="1"/>
        <w:shd w:val="clear" w:color="auto" w:fill="auto"/>
        <w:spacing w:line="240" w:lineRule="auto"/>
        <w:ind w:right="23"/>
        <w:rPr>
          <w:b/>
          <w:color w:val="000000"/>
          <w:sz w:val="24"/>
          <w:szCs w:val="24"/>
          <w:lang w:val="uz-Cyrl-UZ"/>
        </w:rPr>
      </w:pPr>
      <w:r w:rsidRPr="00F725BE">
        <w:rPr>
          <w:b/>
          <w:color w:val="000000"/>
          <w:sz w:val="24"/>
          <w:szCs w:val="24"/>
          <w:lang w:val="uz-Cyrl-UZ"/>
        </w:rPr>
        <w:t>International scientific and practical conference</w:t>
      </w:r>
    </w:p>
    <w:p w14:paraId="7A301F52" w14:textId="77777777" w:rsidR="00B371BD" w:rsidRPr="00F725BE" w:rsidRDefault="00B371BD" w:rsidP="00B371BD">
      <w:pPr>
        <w:pStyle w:val="1"/>
        <w:shd w:val="clear" w:color="auto" w:fill="auto"/>
        <w:spacing w:line="240" w:lineRule="auto"/>
        <w:ind w:right="20"/>
        <w:rPr>
          <w:b/>
          <w:color w:val="000000"/>
          <w:sz w:val="24"/>
          <w:szCs w:val="24"/>
          <w:lang w:val="en-GB"/>
        </w:rPr>
      </w:pPr>
    </w:p>
    <w:p w14:paraId="232E7FCE" w14:textId="77777777" w:rsidR="00B371BD" w:rsidRPr="00F725BE" w:rsidRDefault="00B371BD" w:rsidP="00B371BD">
      <w:pPr>
        <w:pStyle w:val="1"/>
        <w:shd w:val="clear" w:color="auto" w:fill="auto"/>
        <w:spacing w:line="240" w:lineRule="auto"/>
        <w:ind w:right="20"/>
        <w:rPr>
          <w:b/>
          <w:color w:val="000000"/>
          <w:sz w:val="24"/>
          <w:szCs w:val="24"/>
          <w:lang w:val="en-US"/>
        </w:rPr>
      </w:pPr>
      <w:r>
        <w:rPr>
          <w:b/>
          <w:color w:val="000000"/>
          <w:sz w:val="24"/>
          <w:szCs w:val="24"/>
          <w:lang w:val="en-US"/>
        </w:rPr>
        <w:t>Announcement letter</w:t>
      </w:r>
    </w:p>
    <w:p w14:paraId="49E9D4C8" w14:textId="77777777" w:rsidR="00B371BD" w:rsidRPr="00F725BE" w:rsidRDefault="00B371BD" w:rsidP="00B371BD">
      <w:pPr>
        <w:pStyle w:val="1"/>
        <w:shd w:val="clear" w:color="auto" w:fill="auto"/>
        <w:spacing w:line="240" w:lineRule="auto"/>
        <w:ind w:right="20"/>
        <w:rPr>
          <w:b/>
          <w:color w:val="000000"/>
          <w:sz w:val="24"/>
          <w:szCs w:val="24"/>
          <w:lang w:val="en-GB"/>
        </w:rPr>
      </w:pPr>
    </w:p>
    <w:p w14:paraId="2A94D96B" w14:textId="77777777" w:rsidR="00B371BD" w:rsidRPr="00F725BE" w:rsidRDefault="00B371BD" w:rsidP="00B371BD">
      <w:pPr>
        <w:pStyle w:val="1"/>
        <w:shd w:val="clear" w:color="auto" w:fill="auto"/>
        <w:spacing w:line="240" w:lineRule="auto"/>
        <w:ind w:left="20" w:right="20" w:firstLine="700"/>
        <w:jc w:val="both"/>
        <w:rPr>
          <w:color w:val="000000"/>
          <w:sz w:val="24"/>
          <w:szCs w:val="24"/>
          <w:lang w:val="en-GB"/>
        </w:rPr>
      </w:pPr>
      <w:r w:rsidRPr="00F725BE">
        <w:rPr>
          <w:color w:val="000000"/>
          <w:sz w:val="24"/>
          <w:szCs w:val="24"/>
          <w:lang w:val="en-GB"/>
        </w:rPr>
        <w:t xml:space="preserve">The Department of International Finance and Credit at the Tashkent Institute of Finance has planned an international scientific-practical conference on </w:t>
      </w:r>
      <w:r w:rsidRPr="00F725BE">
        <w:rPr>
          <w:b/>
          <w:bCs/>
          <w:color w:val="000000"/>
          <w:sz w:val="24"/>
          <w:szCs w:val="24"/>
          <w:lang w:val="en-GB"/>
        </w:rPr>
        <w:t>"Strategic Directions for Developing International Financial Relations in Uzbekistan"</w:t>
      </w:r>
      <w:r w:rsidRPr="00F725BE">
        <w:rPr>
          <w:color w:val="000000"/>
          <w:sz w:val="24"/>
          <w:szCs w:val="24"/>
          <w:lang w:val="en-GB"/>
        </w:rPr>
        <w:t xml:space="preserve"> to be held on November 11, 2023.</w:t>
      </w:r>
    </w:p>
    <w:p w14:paraId="2B65B2C4" w14:textId="77777777" w:rsidR="00B371BD" w:rsidRPr="00F725BE" w:rsidRDefault="00B371BD" w:rsidP="00B371BD">
      <w:pPr>
        <w:pStyle w:val="1"/>
        <w:spacing w:line="240" w:lineRule="auto"/>
        <w:ind w:left="20" w:right="20" w:firstLine="700"/>
        <w:jc w:val="both"/>
        <w:rPr>
          <w:b/>
          <w:bCs/>
          <w:color w:val="000000"/>
          <w:sz w:val="24"/>
          <w:szCs w:val="24"/>
          <w:lang w:val="en-GB"/>
        </w:rPr>
      </w:pPr>
      <w:r w:rsidRPr="00F725BE">
        <w:rPr>
          <w:b/>
          <w:bCs/>
          <w:color w:val="000000"/>
          <w:sz w:val="24"/>
          <w:szCs w:val="24"/>
          <w:lang w:val="en-GB"/>
        </w:rPr>
        <w:t>The conference will cover the following topics:</w:t>
      </w:r>
    </w:p>
    <w:p w14:paraId="7787DB52" w14:textId="77777777" w:rsidR="00B371BD" w:rsidRPr="00F725BE" w:rsidRDefault="00B371BD" w:rsidP="00B371BD">
      <w:pPr>
        <w:pStyle w:val="1"/>
        <w:spacing w:line="240" w:lineRule="auto"/>
        <w:ind w:left="20" w:right="20" w:firstLine="700"/>
        <w:jc w:val="both"/>
        <w:rPr>
          <w:color w:val="000000"/>
          <w:sz w:val="24"/>
          <w:szCs w:val="24"/>
          <w:lang w:val="en-GB"/>
        </w:rPr>
      </w:pPr>
      <w:r w:rsidRPr="00F725BE">
        <w:rPr>
          <w:color w:val="000000"/>
          <w:sz w:val="24"/>
          <w:szCs w:val="24"/>
          <w:lang w:val="en-GB"/>
        </w:rPr>
        <w:t>1. Enhancing Uzbekistan's participation in the international financial system and economic integration processes.</w:t>
      </w:r>
    </w:p>
    <w:p w14:paraId="31F5DBFD" w14:textId="77777777" w:rsidR="00B371BD" w:rsidRPr="00F725BE" w:rsidRDefault="00B371BD" w:rsidP="00B371BD">
      <w:pPr>
        <w:pStyle w:val="1"/>
        <w:spacing w:line="240" w:lineRule="auto"/>
        <w:ind w:left="20" w:right="20" w:firstLine="700"/>
        <w:jc w:val="both"/>
        <w:rPr>
          <w:color w:val="000000"/>
          <w:sz w:val="24"/>
          <w:szCs w:val="24"/>
          <w:lang w:val="en-GB"/>
        </w:rPr>
      </w:pPr>
      <w:r w:rsidRPr="00F725BE">
        <w:rPr>
          <w:color w:val="000000"/>
          <w:sz w:val="24"/>
          <w:szCs w:val="24"/>
          <w:lang w:val="en-GB"/>
        </w:rPr>
        <w:t>2. Developing cooperation relations with international financial organizations.</w:t>
      </w:r>
    </w:p>
    <w:p w14:paraId="2794DDCD" w14:textId="32014735" w:rsidR="00B371BD" w:rsidRPr="00F725BE" w:rsidRDefault="006621BB" w:rsidP="00B371BD">
      <w:pPr>
        <w:pStyle w:val="1"/>
        <w:spacing w:line="240" w:lineRule="auto"/>
        <w:ind w:left="20" w:right="20" w:firstLine="700"/>
        <w:jc w:val="both"/>
        <w:rPr>
          <w:color w:val="000000"/>
          <w:sz w:val="24"/>
          <w:szCs w:val="24"/>
          <w:lang w:val="en-GB"/>
        </w:rPr>
      </w:pPr>
      <w:r w:rsidRPr="006621BB">
        <w:rPr>
          <w:color w:val="000000"/>
          <w:sz w:val="24"/>
          <w:szCs w:val="24"/>
          <w:lang w:val="en-US"/>
        </w:rPr>
        <w:t>3</w:t>
      </w:r>
      <w:r w:rsidR="00B371BD" w:rsidRPr="00F725BE">
        <w:rPr>
          <w:color w:val="000000"/>
          <w:sz w:val="24"/>
          <w:szCs w:val="24"/>
          <w:lang w:val="en-GB"/>
        </w:rPr>
        <w:t xml:space="preserve">. Trends in the development of international </w:t>
      </w:r>
      <w:r>
        <w:rPr>
          <w:color w:val="000000"/>
          <w:sz w:val="24"/>
          <w:szCs w:val="24"/>
          <w:lang w:val="en-GB"/>
        </w:rPr>
        <w:t>credit and investment relations.</w:t>
      </w:r>
    </w:p>
    <w:p w14:paraId="150DDA91" w14:textId="3A9A85B2" w:rsidR="00B371BD" w:rsidRPr="006621BB" w:rsidRDefault="006621BB" w:rsidP="006621BB">
      <w:pPr>
        <w:shd w:val="clear" w:color="auto" w:fill="FFFFFF"/>
        <w:tabs>
          <w:tab w:val="left" w:pos="851"/>
        </w:tabs>
        <w:spacing w:after="0" w:line="240" w:lineRule="auto"/>
        <w:ind w:firstLine="567"/>
        <w:jc w:val="both"/>
        <w:rPr>
          <w:rFonts w:ascii="Times New Roman" w:eastAsia="Calibri" w:hAnsi="Times New Roman" w:cs="Times New Roman"/>
          <w:sz w:val="24"/>
          <w:szCs w:val="24"/>
          <w:lang w:val="uz-Cyrl-UZ"/>
        </w:rPr>
      </w:pPr>
      <w:r w:rsidRPr="006621BB">
        <w:rPr>
          <w:color w:val="000000"/>
          <w:sz w:val="24"/>
          <w:szCs w:val="24"/>
          <w:lang w:val="en-US"/>
        </w:rPr>
        <w:t>4</w:t>
      </w:r>
      <w:r w:rsidR="00B371BD" w:rsidRPr="00F725BE">
        <w:rPr>
          <w:color w:val="000000"/>
          <w:sz w:val="24"/>
          <w:szCs w:val="24"/>
          <w:lang w:val="en-GB"/>
        </w:rPr>
        <w:t xml:space="preserve">. Opportunities for using digital technologies in the development of </w:t>
      </w:r>
      <w:r w:rsidRPr="006621BB">
        <w:rPr>
          <w:rFonts w:ascii="Times New Roman" w:eastAsia="Calibri" w:hAnsi="Times New Roman" w:cs="Times New Roman"/>
          <w:sz w:val="24"/>
          <w:szCs w:val="24"/>
          <w:lang w:val="uz-Cyrl-UZ"/>
        </w:rPr>
        <w:t>international financial market</w:t>
      </w:r>
      <w:r>
        <w:rPr>
          <w:color w:val="000000"/>
          <w:sz w:val="24"/>
          <w:szCs w:val="24"/>
          <w:lang w:val="en-GB"/>
        </w:rPr>
        <w:t>.</w:t>
      </w:r>
    </w:p>
    <w:p w14:paraId="4F869F07" w14:textId="0A8EF2CD" w:rsidR="00B371BD" w:rsidRPr="00F725BE" w:rsidRDefault="006621BB" w:rsidP="00B371BD">
      <w:pPr>
        <w:pStyle w:val="1"/>
        <w:spacing w:line="240" w:lineRule="auto"/>
        <w:ind w:left="20" w:right="20" w:firstLine="700"/>
        <w:jc w:val="both"/>
        <w:rPr>
          <w:color w:val="000000"/>
          <w:sz w:val="24"/>
          <w:szCs w:val="24"/>
          <w:lang w:val="en-GB"/>
        </w:rPr>
      </w:pPr>
      <w:r w:rsidRPr="006621BB">
        <w:rPr>
          <w:color w:val="000000"/>
          <w:sz w:val="24"/>
          <w:szCs w:val="24"/>
          <w:lang w:val="en-US"/>
        </w:rPr>
        <w:t>5</w:t>
      </w:r>
      <w:r w:rsidR="00B371BD" w:rsidRPr="00F725BE">
        <w:rPr>
          <w:color w:val="000000"/>
          <w:sz w:val="24"/>
          <w:szCs w:val="24"/>
          <w:lang w:val="en-GB"/>
        </w:rPr>
        <w:t xml:space="preserve">. Improvement of mechanisms for </w:t>
      </w:r>
      <w:r>
        <w:rPr>
          <w:color w:val="000000"/>
          <w:sz w:val="24"/>
          <w:szCs w:val="24"/>
          <w:lang w:val="en-GB"/>
        </w:rPr>
        <w:t>foreign trade and its financing.</w:t>
      </w:r>
    </w:p>
    <w:p w14:paraId="7A8FABC7" w14:textId="784E4CAD" w:rsidR="00B371BD" w:rsidRPr="00F725BE" w:rsidRDefault="00B371BD" w:rsidP="00B371BD">
      <w:pPr>
        <w:pStyle w:val="1"/>
        <w:shd w:val="clear" w:color="auto" w:fill="auto"/>
        <w:spacing w:line="240" w:lineRule="auto"/>
        <w:ind w:left="20" w:right="20" w:firstLine="700"/>
        <w:jc w:val="both"/>
        <w:rPr>
          <w:color w:val="000000"/>
          <w:sz w:val="24"/>
          <w:szCs w:val="24"/>
          <w:lang w:val="en-GB"/>
        </w:rPr>
      </w:pPr>
    </w:p>
    <w:p w14:paraId="33992179" w14:textId="316C538C" w:rsidR="00B371BD" w:rsidRDefault="00B371BD" w:rsidP="00B371BD">
      <w:pPr>
        <w:shd w:val="clear" w:color="auto" w:fill="FFFFFF"/>
        <w:tabs>
          <w:tab w:val="left" w:pos="851"/>
        </w:tabs>
        <w:spacing w:after="0" w:line="240" w:lineRule="auto"/>
        <w:ind w:firstLine="567"/>
        <w:jc w:val="both"/>
        <w:rPr>
          <w:rFonts w:ascii="Times New Roman" w:eastAsia="Calibri" w:hAnsi="Times New Roman" w:cs="Times New Roman"/>
          <w:sz w:val="24"/>
          <w:szCs w:val="24"/>
          <w:lang w:val="uz-Cyrl-UZ"/>
        </w:rPr>
      </w:pPr>
      <w:r w:rsidRPr="00F725BE">
        <w:rPr>
          <w:rFonts w:ascii="Times New Roman" w:eastAsia="Calibri" w:hAnsi="Times New Roman" w:cs="Times New Roman"/>
          <w:sz w:val="24"/>
          <w:szCs w:val="24"/>
          <w:lang w:val="uz-Cyrl-UZ"/>
        </w:rPr>
        <w:t>The International Scientific and Practical Conference will take place on November 11, 2023 in Tashkent</w:t>
      </w:r>
      <w:r>
        <w:rPr>
          <w:rFonts w:ascii="Times New Roman" w:eastAsia="Calibri" w:hAnsi="Times New Roman" w:cs="Times New Roman"/>
          <w:sz w:val="24"/>
          <w:szCs w:val="24"/>
          <w:lang w:val="en-US"/>
        </w:rPr>
        <w:t xml:space="preserve"> and will commence</w:t>
      </w:r>
      <w:r w:rsidRPr="00F725BE">
        <w:rPr>
          <w:rFonts w:ascii="Times New Roman" w:eastAsia="Calibri" w:hAnsi="Times New Roman" w:cs="Times New Roman"/>
          <w:sz w:val="24"/>
          <w:szCs w:val="24"/>
          <w:lang w:val="uz-Cyrl-UZ"/>
        </w:rPr>
        <w:t xml:space="preserve"> at 10:00 am.</w:t>
      </w:r>
    </w:p>
    <w:p w14:paraId="14A5E0D2" w14:textId="77777777" w:rsidR="00B371BD" w:rsidRDefault="00B371BD" w:rsidP="00B371BD">
      <w:pPr>
        <w:pStyle w:val="1"/>
        <w:shd w:val="clear" w:color="auto" w:fill="auto"/>
        <w:spacing w:line="240" w:lineRule="auto"/>
        <w:ind w:left="20" w:right="20" w:firstLine="700"/>
        <w:jc w:val="both"/>
        <w:rPr>
          <w:rFonts w:eastAsia="Calibri"/>
          <w:sz w:val="24"/>
          <w:szCs w:val="24"/>
          <w:lang w:val="uz-Cyrl-UZ"/>
        </w:rPr>
      </w:pPr>
    </w:p>
    <w:p w14:paraId="3AAEA52B" w14:textId="77777777" w:rsidR="00B371BD" w:rsidRDefault="00B371BD" w:rsidP="00B371BD">
      <w:pPr>
        <w:pStyle w:val="1"/>
        <w:shd w:val="clear" w:color="auto" w:fill="auto"/>
        <w:spacing w:line="240" w:lineRule="auto"/>
        <w:ind w:left="20" w:right="20" w:firstLine="700"/>
        <w:jc w:val="both"/>
        <w:rPr>
          <w:rFonts w:eastAsia="Calibri"/>
          <w:sz w:val="24"/>
          <w:szCs w:val="24"/>
          <w:lang w:val="uz-Cyrl-UZ"/>
        </w:rPr>
      </w:pPr>
      <w:r w:rsidRPr="00F725BE">
        <w:rPr>
          <w:rFonts w:eastAsia="Calibri"/>
          <w:sz w:val="24"/>
          <w:szCs w:val="24"/>
          <w:lang w:val="uz-Cyrl-UZ"/>
        </w:rPr>
        <w:t>Ministers and agencies of the country, scientific research institutes, professors and teachers of higher education institutions, independent researchers and specialists of various fields can participate in the conference. Articles and abstracts for participation in the conference will be accepted until November 1, 2023.</w:t>
      </w:r>
    </w:p>
    <w:p w14:paraId="59032408" w14:textId="77777777" w:rsidR="00B371BD" w:rsidRDefault="00B371BD" w:rsidP="00B371BD">
      <w:pPr>
        <w:pStyle w:val="1"/>
        <w:shd w:val="clear" w:color="auto" w:fill="auto"/>
        <w:spacing w:line="240" w:lineRule="auto"/>
        <w:ind w:left="20" w:right="20" w:firstLine="700"/>
        <w:jc w:val="both"/>
        <w:rPr>
          <w:rFonts w:eastAsia="Calibri"/>
          <w:sz w:val="24"/>
          <w:szCs w:val="24"/>
          <w:lang w:val="uz-Cyrl-UZ"/>
        </w:rPr>
      </w:pPr>
    </w:p>
    <w:p w14:paraId="688A36B2" w14:textId="77777777" w:rsidR="00B371BD" w:rsidRPr="00F725BE" w:rsidRDefault="00B371BD" w:rsidP="00B371BD">
      <w:pPr>
        <w:pStyle w:val="1"/>
        <w:spacing w:line="240" w:lineRule="auto"/>
        <w:ind w:left="20" w:right="20" w:firstLine="700"/>
        <w:jc w:val="both"/>
        <w:rPr>
          <w:b/>
          <w:bCs/>
          <w:color w:val="000000"/>
          <w:sz w:val="24"/>
          <w:szCs w:val="24"/>
          <w:lang w:val="uz-Cyrl-UZ"/>
        </w:rPr>
      </w:pPr>
      <w:r w:rsidRPr="00F725BE">
        <w:rPr>
          <w:b/>
          <w:bCs/>
          <w:color w:val="000000"/>
          <w:sz w:val="24"/>
          <w:szCs w:val="24"/>
          <w:lang w:val="uz-Cyrl-UZ"/>
        </w:rPr>
        <w:t>Requirements for publishing scientific abstracts</w:t>
      </w:r>
      <w:r w:rsidRPr="00F725BE">
        <w:rPr>
          <w:b/>
          <w:bCs/>
          <w:color w:val="000000"/>
          <w:sz w:val="24"/>
          <w:szCs w:val="24"/>
          <w:lang w:val="en-US"/>
        </w:rPr>
        <w:t xml:space="preserve"> </w:t>
      </w:r>
      <w:r w:rsidRPr="00F725BE">
        <w:rPr>
          <w:b/>
          <w:bCs/>
          <w:color w:val="000000"/>
          <w:sz w:val="24"/>
          <w:szCs w:val="24"/>
          <w:lang w:val="uz-Cyrl-UZ"/>
        </w:rPr>
        <w:t>at the conference:</w:t>
      </w:r>
    </w:p>
    <w:p w14:paraId="19614B2B" w14:textId="77777777" w:rsidR="00B371BD" w:rsidRPr="00F725BE" w:rsidRDefault="00B371BD" w:rsidP="00B371BD">
      <w:pPr>
        <w:pStyle w:val="1"/>
        <w:spacing w:line="240" w:lineRule="auto"/>
        <w:ind w:left="20" w:right="20" w:firstLine="700"/>
        <w:jc w:val="both"/>
        <w:rPr>
          <w:color w:val="000000"/>
          <w:sz w:val="24"/>
          <w:szCs w:val="24"/>
          <w:lang w:val="uz-Cyrl-UZ"/>
        </w:rPr>
      </w:pPr>
    </w:p>
    <w:p w14:paraId="448D77CE" w14:textId="77777777" w:rsidR="00B371BD" w:rsidRPr="00F725BE" w:rsidRDefault="00B371BD" w:rsidP="00B371BD">
      <w:pPr>
        <w:pStyle w:val="1"/>
        <w:spacing w:line="240" w:lineRule="auto"/>
        <w:ind w:left="20" w:right="20" w:firstLine="700"/>
        <w:jc w:val="both"/>
        <w:rPr>
          <w:color w:val="000000"/>
          <w:sz w:val="24"/>
          <w:szCs w:val="24"/>
          <w:lang w:val="uz-Cyrl-UZ"/>
        </w:rPr>
      </w:pPr>
      <w:r w:rsidRPr="00F725BE">
        <w:rPr>
          <w:color w:val="000000"/>
          <w:sz w:val="24"/>
          <w:szCs w:val="24"/>
          <w:lang w:val="uz-Cyrl-UZ"/>
        </w:rPr>
        <w:t>1. Scientific abstracts are accepted in Uzbek, Russian, and English. Scientific abstracts are presented in an electronic version, not exceeding 2-4 pages in length.</w:t>
      </w:r>
    </w:p>
    <w:p w14:paraId="0239E2BF" w14:textId="77777777" w:rsidR="00B371BD" w:rsidRPr="00F725BE" w:rsidRDefault="00B371BD" w:rsidP="00B371BD">
      <w:pPr>
        <w:pStyle w:val="1"/>
        <w:spacing w:line="240" w:lineRule="auto"/>
        <w:ind w:left="20" w:right="20" w:firstLine="700"/>
        <w:jc w:val="both"/>
        <w:rPr>
          <w:color w:val="000000"/>
          <w:sz w:val="24"/>
          <w:szCs w:val="24"/>
          <w:lang w:val="uz-Cyrl-UZ"/>
        </w:rPr>
      </w:pPr>
      <w:r w:rsidRPr="00F725BE">
        <w:rPr>
          <w:color w:val="000000"/>
          <w:sz w:val="24"/>
          <w:szCs w:val="24"/>
          <w:lang w:val="uz-Cyrl-UZ"/>
        </w:rPr>
        <w:t>2. Abstracts should be formatted using Microsoft Word text editor, with Times New Roman font size 14, single-spaced with a margin of 2.0 cm from the top and bottom, 3 cm from the left and 1.5 cm from the right.</w:t>
      </w:r>
    </w:p>
    <w:p w14:paraId="01BC62C0" w14:textId="77777777" w:rsidR="00B371BD" w:rsidRPr="00F725BE" w:rsidRDefault="00B371BD" w:rsidP="00B371BD">
      <w:pPr>
        <w:pStyle w:val="1"/>
        <w:spacing w:line="240" w:lineRule="auto"/>
        <w:ind w:left="20" w:right="20" w:firstLine="700"/>
        <w:jc w:val="both"/>
        <w:rPr>
          <w:color w:val="000000"/>
          <w:sz w:val="24"/>
          <w:szCs w:val="24"/>
          <w:lang w:val="uz-Cyrl-UZ"/>
        </w:rPr>
      </w:pPr>
      <w:r w:rsidRPr="00F725BE">
        <w:rPr>
          <w:color w:val="000000"/>
          <w:sz w:val="24"/>
          <w:szCs w:val="24"/>
          <w:lang w:val="uz-Cyrl-UZ"/>
        </w:rPr>
        <w:t>3. The title (in capital letters), followed by the author's full name, position, organization name, telephone number and email address should be indicated below.</w:t>
      </w:r>
    </w:p>
    <w:p w14:paraId="33251D6B" w14:textId="77777777" w:rsidR="00B371BD" w:rsidRPr="00F725BE" w:rsidRDefault="00B371BD" w:rsidP="00B371BD">
      <w:pPr>
        <w:pStyle w:val="1"/>
        <w:spacing w:line="240" w:lineRule="auto"/>
        <w:ind w:left="20" w:right="20" w:firstLine="700"/>
        <w:jc w:val="both"/>
        <w:rPr>
          <w:color w:val="000000"/>
          <w:sz w:val="24"/>
          <w:szCs w:val="24"/>
          <w:lang w:val="uz-Cyrl-UZ"/>
        </w:rPr>
      </w:pPr>
      <w:r w:rsidRPr="00F725BE">
        <w:rPr>
          <w:color w:val="000000"/>
          <w:sz w:val="24"/>
          <w:szCs w:val="24"/>
          <w:lang w:val="uz-Cyrl-UZ"/>
        </w:rPr>
        <w:t>Scientific abstracts that do not meet these requirements or submitted after the deadline will not be accepted. The author is responsible for the accuracy of the information provided in the text.</w:t>
      </w:r>
    </w:p>
    <w:p w14:paraId="31E66F27" w14:textId="77777777" w:rsidR="00B371BD" w:rsidRPr="00FE7CD5" w:rsidRDefault="00B371BD" w:rsidP="00B371BD">
      <w:pPr>
        <w:pStyle w:val="1"/>
        <w:shd w:val="clear" w:color="auto" w:fill="auto"/>
        <w:spacing w:line="240" w:lineRule="auto"/>
        <w:ind w:left="20" w:right="20" w:firstLine="700"/>
        <w:jc w:val="both"/>
        <w:rPr>
          <w:color w:val="000000"/>
          <w:sz w:val="24"/>
          <w:szCs w:val="24"/>
          <w:lang w:val="uz-Cyrl-UZ"/>
        </w:rPr>
      </w:pPr>
      <w:r w:rsidRPr="00F725BE">
        <w:rPr>
          <w:color w:val="000000"/>
          <w:sz w:val="24"/>
          <w:szCs w:val="24"/>
          <w:lang w:val="uz-Cyrl-UZ"/>
        </w:rPr>
        <w:t>The fee for organizing the conference and publishing materials is 30,000 (thirty thousand) Uzbek soms per page</w:t>
      </w:r>
    </w:p>
    <w:p w14:paraId="704302D5" w14:textId="5AC6BD5F" w:rsidR="00B371BD" w:rsidRPr="000B4CE5" w:rsidRDefault="00B371BD" w:rsidP="00B371BD">
      <w:pPr>
        <w:pStyle w:val="60"/>
        <w:shd w:val="clear" w:color="auto" w:fill="auto"/>
        <w:spacing w:line="240" w:lineRule="auto"/>
        <w:ind w:left="20" w:right="20" w:firstLine="700"/>
        <w:rPr>
          <w:color w:val="000000"/>
          <w:sz w:val="24"/>
          <w:szCs w:val="24"/>
          <w:lang w:val="en-US"/>
        </w:rPr>
      </w:pPr>
      <w:r>
        <w:rPr>
          <w:color w:val="000000"/>
          <w:sz w:val="24"/>
          <w:szCs w:val="24"/>
          <w:lang w:val="en-US"/>
        </w:rPr>
        <w:t>The conference committee has the right to reject the articles and scientific theses submitted for publishing.</w:t>
      </w:r>
    </w:p>
    <w:p w14:paraId="55D09326" w14:textId="77777777" w:rsidR="00B371BD" w:rsidRPr="00073758" w:rsidRDefault="00B371BD" w:rsidP="00B371BD">
      <w:pPr>
        <w:pStyle w:val="1"/>
        <w:shd w:val="clear" w:color="auto" w:fill="auto"/>
        <w:spacing w:line="240" w:lineRule="auto"/>
        <w:jc w:val="both"/>
        <w:rPr>
          <w:color w:val="000000"/>
          <w:sz w:val="24"/>
          <w:szCs w:val="24"/>
          <w:lang w:val="uz-Cyrl-UZ"/>
        </w:rPr>
      </w:pPr>
    </w:p>
    <w:p w14:paraId="3DA9F6B1" w14:textId="77777777" w:rsidR="00B371BD" w:rsidRPr="000B4CE5" w:rsidRDefault="00B371BD" w:rsidP="00B371BD">
      <w:pPr>
        <w:pStyle w:val="1"/>
        <w:spacing w:line="240" w:lineRule="auto"/>
        <w:ind w:firstLine="708"/>
        <w:jc w:val="both"/>
        <w:rPr>
          <w:color w:val="000000"/>
          <w:sz w:val="24"/>
          <w:szCs w:val="24"/>
          <w:lang w:val="en-GB"/>
        </w:rPr>
      </w:pPr>
      <w:r w:rsidRPr="000B4CE5">
        <w:rPr>
          <w:color w:val="000000"/>
          <w:sz w:val="24"/>
          <w:szCs w:val="24"/>
          <w:lang w:val="en-GB"/>
        </w:rPr>
        <w:t>Address: 100000, Tashkent city, Amir Temur Street, 60a-uy.</w:t>
      </w:r>
    </w:p>
    <w:p w14:paraId="3C69AEA1" w14:textId="151F8182" w:rsidR="00B371BD" w:rsidRPr="000B4CE5" w:rsidRDefault="00B371BD" w:rsidP="00B371BD">
      <w:pPr>
        <w:pStyle w:val="1"/>
        <w:spacing w:line="240" w:lineRule="auto"/>
        <w:ind w:firstLine="708"/>
        <w:jc w:val="both"/>
        <w:rPr>
          <w:color w:val="000000"/>
          <w:sz w:val="24"/>
          <w:szCs w:val="24"/>
          <w:lang w:val="en-GB"/>
        </w:rPr>
      </w:pPr>
      <w:r w:rsidRPr="000B4CE5">
        <w:rPr>
          <w:color w:val="000000"/>
          <w:sz w:val="24"/>
          <w:szCs w:val="24"/>
          <w:lang w:val="en-GB"/>
        </w:rPr>
        <w:t>Responsible for receiving theses: Sayfulla Narimonov, Department of "International Finance and Credit"</w:t>
      </w:r>
      <w:r w:rsidR="007F6CD8">
        <w:rPr>
          <w:color w:val="000000"/>
          <w:sz w:val="24"/>
          <w:szCs w:val="24"/>
          <w:lang w:val="en-GB"/>
        </w:rPr>
        <w:t xml:space="preserve">. </w:t>
      </w:r>
      <w:r w:rsidR="007F6CD8">
        <w:rPr>
          <w:color w:val="000000"/>
          <w:sz w:val="24"/>
          <w:szCs w:val="24"/>
          <w:lang w:val="en-US"/>
        </w:rPr>
        <w:t xml:space="preserve">E-mail: </w:t>
      </w:r>
      <w:r w:rsidR="007F6CD8" w:rsidRPr="0031437C">
        <w:rPr>
          <w:color w:val="000000"/>
          <w:sz w:val="24"/>
          <w:szCs w:val="24"/>
          <w:lang w:val="en-US"/>
        </w:rPr>
        <w:t>moliya_kred@tfi.uz</w:t>
      </w:r>
      <w:bookmarkStart w:id="0" w:name="_GoBack"/>
      <w:bookmarkEnd w:id="0"/>
    </w:p>
    <w:p w14:paraId="3D5D3785" w14:textId="77777777" w:rsidR="00B371BD" w:rsidRDefault="00B371BD" w:rsidP="00B371BD">
      <w:pPr>
        <w:pStyle w:val="1"/>
        <w:shd w:val="clear" w:color="auto" w:fill="auto"/>
        <w:spacing w:line="240" w:lineRule="auto"/>
        <w:ind w:firstLine="708"/>
        <w:jc w:val="both"/>
        <w:rPr>
          <w:color w:val="000000"/>
          <w:sz w:val="24"/>
          <w:szCs w:val="24"/>
        </w:rPr>
      </w:pPr>
      <w:r w:rsidRPr="000B4CE5">
        <w:rPr>
          <w:b/>
          <w:bCs/>
          <w:color w:val="000000"/>
          <w:sz w:val="24"/>
          <w:szCs w:val="24"/>
        </w:rPr>
        <w:t>Phone number:</w:t>
      </w:r>
      <w:r w:rsidRPr="000B4CE5">
        <w:rPr>
          <w:color w:val="000000"/>
          <w:sz w:val="24"/>
          <w:szCs w:val="24"/>
        </w:rPr>
        <w:t xml:space="preserve"> (+998) 90 – 933-87-90.</w:t>
      </w:r>
    </w:p>
    <w:p w14:paraId="0269E4F8" w14:textId="77777777" w:rsidR="00B371BD" w:rsidRDefault="00B371BD" w:rsidP="00626B91">
      <w:pPr>
        <w:spacing w:after="0" w:line="240" w:lineRule="auto"/>
        <w:ind w:firstLine="708"/>
        <w:rPr>
          <w:rFonts w:ascii="Times New Roman" w:eastAsia="Times New Roman" w:hAnsi="Times New Roman" w:cs="Times New Roman"/>
          <w:b/>
          <w:i/>
          <w:color w:val="000000"/>
          <w:spacing w:val="4"/>
          <w:sz w:val="24"/>
          <w:szCs w:val="24"/>
          <w:lang w:val="uz-Cyrl-UZ"/>
        </w:rPr>
      </w:pPr>
    </w:p>
    <w:sectPr w:rsidR="00B37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2EE5"/>
    <w:multiLevelType w:val="multilevel"/>
    <w:tmpl w:val="7F8C7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9F291B"/>
    <w:multiLevelType w:val="hybridMultilevel"/>
    <w:tmpl w:val="51A22CB8"/>
    <w:lvl w:ilvl="0" w:tplc="1FA43A08">
      <w:numFmt w:val="bullet"/>
      <w:lvlText w:val="–"/>
      <w:lvlJc w:val="left"/>
      <w:pPr>
        <w:tabs>
          <w:tab w:val="left" w:pos="1778"/>
          <w:tab w:val="num" w:pos="851"/>
        </w:tabs>
        <w:ind w:left="2062"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6B0A5B2">
      <w:start w:val="1"/>
      <w:numFmt w:val="bullet"/>
      <w:lvlText w:val="o"/>
      <w:lvlJc w:val="left"/>
      <w:pPr>
        <w:tabs>
          <w:tab w:val="left" w:pos="1778"/>
          <w:tab w:val="left" w:pos="851"/>
          <w:tab w:val="num" w:pos="1713"/>
        </w:tabs>
        <w:ind w:left="185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462366">
      <w:start w:val="1"/>
      <w:numFmt w:val="bullet"/>
      <w:lvlText w:val="▪"/>
      <w:lvlJc w:val="left"/>
      <w:pPr>
        <w:tabs>
          <w:tab w:val="left" w:pos="1778"/>
          <w:tab w:val="left" w:pos="851"/>
          <w:tab w:val="num" w:pos="2433"/>
        </w:tabs>
        <w:ind w:left="257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BAE79C">
      <w:start w:val="1"/>
      <w:numFmt w:val="bullet"/>
      <w:lvlText w:val="·"/>
      <w:lvlJc w:val="left"/>
      <w:pPr>
        <w:tabs>
          <w:tab w:val="left" w:pos="1778"/>
          <w:tab w:val="left" w:pos="851"/>
          <w:tab w:val="num" w:pos="3153"/>
        </w:tabs>
        <w:ind w:left="3295" w:hanging="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74C9F6">
      <w:start w:val="1"/>
      <w:numFmt w:val="bullet"/>
      <w:lvlText w:val="o"/>
      <w:lvlJc w:val="left"/>
      <w:pPr>
        <w:tabs>
          <w:tab w:val="left" w:pos="1778"/>
          <w:tab w:val="left" w:pos="851"/>
          <w:tab w:val="num" w:pos="3873"/>
        </w:tabs>
        <w:ind w:left="5084"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454D8">
      <w:start w:val="1"/>
      <w:numFmt w:val="bullet"/>
      <w:lvlText w:val="▪"/>
      <w:lvlJc w:val="left"/>
      <w:pPr>
        <w:tabs>
          <w:tab w:val="left" w:pos="1778"/>
          <w:tab w:val="left" w:pos="851"/>
          <w:tab w:val="num" w:pos="4593"/>
        </w:tabs>
        <w:ind w:left="473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0434BC">
      <w:start w:val="1"/>
      <w:numFmt w:val="bullet"/>
      <w:lvlText w:val="·"/>
      <w:lvlJc w:val="left"/>
      <w:pPr>
        <w:tabs>
          <w:tab w:val="left" w:pos="1778"/>
          <w:tab w:val="left" w:pos="851"/>
          <w:tab w:val="num" w:pos="5313"/>
        </w:tabs>
        <w:ind w:left="5455" w:hanging="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04E8E">
      <w:start w:val="1"/>
      <w:numFmt w:val="bullet"/>
      <w:lvlText w:val="o"/>
      <w:lvlJc w:val="left"/>
      <w:pPr>
        <w:tabs>
          <w:tab w:val="left" w:pos="1778"/>
          <w:tab w:val="left" w:pos="851"/>
          <w:tab w:val="num" w:pos="6033"/>
        </w:tabs>
        <w:ind w:left="6175"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AC588E">
      <w:start w:val="1"/>
      <w:numFmt w:val="bullet"/>
      <w:lvlText w:val="▪"/>
      <w:lvlJc w:val="left"/>
      <w:pPr>
        <w:tabs>
          <w:tab w:val="left" w:pos="1778"/>
          <w:tab w:val="left" w:pos="851"/>
          <w:tab w:val="num" w:pos="6753"/>
        </w:tabs>
        <w:ind w:left="7964"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AE5409F"/>
    <w:multiLevelType w:val="multilevel"/>
    <w:tmpl w:val="9D0AE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CD5BAE"/>
    <w:multiLevelType w:val="multilevel"/>
    <w:tmpl w:val="5FD87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A2"/>
    <w:rsid w:val="00007438"/>
    <w:rsid w:val="00021460"/>
    <w:rsid w:val="000308B0"/>
    <w:rsid w:val="00073758"/>
    <w:rsid w:val="000A0BB5"/>
    <w:rsid w:val="000A4D81"/>
    <w:rsid w:val="00145D40"/>
    <w:rsid w:val="00172B0F"/>
    <w:rsid w:val="001C3D50"/>
    <w:rsid w:val="001E5FD3"/>
    <w:rsid w:val="00275EAE"/>
    <w:rsid w:val="00300D07"/>
    <w:rsid w:val="0031437C"/>
    <w:rsid w:val="00315AA2"/>
    <w:rsid w:val="003472B4"/>
    <w:rsid w:val="00381781"/>
    <w:rsid w:val="003A7330"/>
    <w:rsid w:val="003D07D0"/>
    <w:rsid w:val="004027C9"/>
    <w:rsid w:val="00403DBD"/>
    <w:rsid w:val="004322BD"/>
    <w:rsid w:val="00473546"/>
    <w:rsid w:val="00494049"/>
    <w:rsid w:val="0049491D"/>
    <w:rsid w:val="004A787A"/>
    <w:rsid w:val="004B2387"/>
    <w:rsid w:val="004F313B"/>
    <w:rsid w:val="00527FEB"/>
    <w:rsid w:val="00562DEE"/>
    <w:rsid w:val="00585886"/>
    <w:rsid w:val="005A00C7"/>
    <w:rsid w:val="005D1059"/>
    <w:rsid w:val="005F243E"/>
    <w:rsid w:val="00626B91"/>
    <w:rsid w:val="006621BB"/>
    <w:rsid w:val="006B11F9"/>
    <w:rsid w:val="007508EE"/>
    <w:rsid w:val="007658F2"/>
    <w:rsid w:val="007A2740"/>
    <w:rsid w:val="007F6CD8"/>
    <w:rsid w:val="00812A4E"/>
    <w:rsid w:val="008322EB"/>
    <w:rsid w:val="00885A3B"/>
    <w:rsid w:val="008A40E6"/>
    <w:rsid w:val="008C5E5C"/>
    <w:rsid w:val="00A3687A"/>
    <w:rsid w:val="00A6110D"/>
    <w:rsid w:val="00A9439F"/>
    <w:rsid w:val="00AF4ACD"/>
    <w:rsid w:val="00B029D5"/>
    <w:rsid w:val="00B371BD"/>
    <w:rsid w:val="00C271B7"/>
    <w:rsid w:val="00C65A51"/>
    <w:rsid w:val="00C751E0"/>
    <w:rsid w:val="00CE6948"/>
    <w:rsid w:val="00D31602"/>
    <w:rsid w:val="00D448FC"/>
    <w:rsid w:val="00DD1393"/>
    <w:rsid w:val="00DE01E3"/>
    <w:rsid w:val="00E31B18"/>
    <w:rsid w:val="00E53AB2"/>
    <w:rsid w:val="00E56AA0"/>
    <w:rsid w:val="00E61570"/>
    <w:rsid w:val="00EC3B9A"/>
    <w:rsid w:val="00F50A20"/>
    <w:rsid w:val="00FC074A"/>
    <w:rsid w:val="00FE7CD5"/>
    <w:rsid w:val="00FF3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02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A40E6"/>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8A40E6"/>
    <w:rPr>
      <w:rFonts w:ascii="Times New Roman" w:eastAsia="Times New Roman" w:hAnsi="Times New Roman" w:cs="Times New Roman"/>
      <w:i/>
      <w:iCs/>
      <w:sz w:val="25"/>
      <w:szCs w:val="25"/>
      <w:shd w:val="clear" w:color="auto" w:fill="FFFFFF"/>
    </w:rPr>
  </w:style>
  <w:style w:type="paragraph" w:customStyle="1" w:styleId="20">
    <w:name w:val="Основной текст (2)"/>
    <w:basedOn w:val="a"/>
    <w:link w:val="2"/>
    <w:rsid w:val="008A40E6"/>
    <w:pPr>
      <w:widowControl w:val="0"/>
      <w:shd w:val="clear" w:color="auto" w:fill="FFFFFF"/>
      <w:spacing w:after="0" w:line="365"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rsid w:val="008A40E6"/>
    <w:pPr>
      <w:widowControl w:val="0"/>
      <w:shd w:val="clear" w:color="auto" w:fill="FFFFFF"/>
      <w:spacing w:after="300" w:line="365" w:lineRule="exact"/>
      <w:jc w:val="center"/>
    </w:pPr>
    <w:rPr>
      <w:rFonts w:ascii="Times New Roman" w:eastAsia="Times New Roman" w:hAnsi="Times New Roman" w:cs="Times New Roman"/>
      <w:i/>
      <w:iCs/>
      <w:sz w:val="25"/>
      <w:szCs w:val="25"/>
    </w:rPr>
  </w:style>
  <w:style w:type="character" w:customStyle="1" w:styleId="4">
    <w:name w:val="Основной текст (4)_"/>
    <w:basedOn w:val="a0"/>
    <w:link w:val="40"/>
    <w:rsid w:val="008A40E6"/>
    <w:rPr>
      <w:rFonts w:ascii="Times New Roman" w:eastAsia="Times New Roman" w:hAnsi="Times New Roman" w:cs="Times New Roman"/>
      <w:spacing w:val="-1"/>
      <w:sz w:val="26"/>
      <w:szCs w:val="26"/>
      <w:shd w:val="clear" w:color="auto" w:fill="FFFFFF"/>
    </w:rPr>
  </w:style>
  <w:style w:type="character" w:customStyle="1" w:styleId="40pt">
    <w:name w:val="Основной текст (4) + Полужирный;Интервал 0 pt"/>
    <w:basedOn w:val="4"/>
    <w:rsid w:val="008A40E6"/>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40">
    <w:name w:val="Основной текст (4)"/>
    <w:basedOn w:val="a"/>
    <w:link w:val="4"/>
    <w:rsid w:val="008A40E6"/>
    <w:pPr>
      <w:widowControl w:val="0"/>
      <w:shd w:val="clear" w:color="auto" w:fill="FFFFFF"/>
      <w:spacing w:before="300" w:after="0" w:line="480" w:lineRule="exact"/>
      <w:jc w:val="both"/>
    </w:pPr>
    <w:rPr>
      <w:rFonts w:ascii="Times New Roman" w:eastAsia="Times New Roman" w:hAnsi="Times New Roman" w:cs="Times New Roman"/>
      <w:spacing w:val="-1"/>
      <w:sz w:val="26"/>
      <w:szCs w:val="26"/>
    </w:rPr>
  </w:style>
  <w:style w:type="character" w:customStyle="1" w:styleId="a3">
    <w:name w:val="Основной текст_"/>
    <w:basedOn w:val="a0"/>
    <w:link w:val="1"/>
    <w:rsid w:val="008A40E6"/>
    <w:rPr>
      <w:rFonts w:ascii="Times New Roman" w:eastAsia="Times New Roman" w:hAnsi="Times New Roman" w:cs="Times New Roman"/>
      <w:spacing w:val="4"/>
      <w:sz w:val="21"/>
      <w:szCs w:val="21"/>
      <w:shd w:val="clear" w:color="auto" w:fill="FFFFFF"/>
    </w:rPr>
  </w:style>
  <w:style w:type="character" w:customStyle="1" w:styleId="5">
    <w:name w:val="Основной текст (5)_"/>
    <w:basedOn w:val="a0"/>
    <w:link w:val="50"/>
    <w:rsid w:val="008A40E6"/>
    <w:rPr>
      <w:rFonts w:ascii="Times New Roman" w:eastAsia="Times New Roman" w:hAnsi="Times New Roman" w:cs="Times New Roman"/>
      <w:b/>
      <w:bCs/>
      <w:i/>
      <w:iCs/>
      <w:spacing w:val="2"/>
      <w:sz w:val="21"/>
      <w:szCs w:val="21"/>
      <w:shd w:val="clear" w:color="auto" w:fill="FFFFFF"/>
    </w:rPr>
  </w:style>
  <w:style w:type="character" w:customStyle="1" w:styleId="6">
    <w:name w:val="Основной текст (6)_"/>
    <w:basedOn w:val="a0"/>
    <w:link w:val="60"/>
    <w:rsid w:val="008A40E6"/>
    <w:rPr>
      <w:rFonts w:ascii="Times New Roman" w:eastAsia="Times New Roman" w:hAnsi="Times New Roman" w:cs="Times New Roman"/>
      <w:i/>
      <w:iCs/>
      <w:spacing w:val="2"/>
      <w:sz w:val="21"/>
      <w:szCs w:val="21"/>
      <w:shd w:val="clear" w:color="auto" w:fill="FFFFFF"/>
    </w:rPr>
  </w:style>
  <w:style w:type="character" w:customStyle="1" w:styleId="60pt">
    <w:name w:val="Основной текст (6) + Не курсив;Интервал 0 pt"/>
    <w:basedOn w:val="6"/>
    <w:rsid w:val="008A40E6"/>
    <w:rPr>
      <w:rFonts w:ascii="Times New Roman" w:eastAsia="Times New Roman" w:hAnsi="Times New Roman" w:cs="Times New Roman"/>
      <w:i/>
      <w:iCs/>
      <w:color w:val="000000"/>
      <w:spacing w:val="4"/>
      <w:w w:val="100"/>
      <w:position w:val="0"/>
      <w:sz w:val="21"/>
      <w:szCs w:val="21"/>
      <w:shd w:val="clear" w:color="auto" w:fill="FFFFFF"/>
      <w:lang w:val="ru-RU"/>
    </w:rPr>
  </w:style>
  <w:style w:type="character" w:customStyle="1" w:styleId="0pt">
    <w:name w:val="Основной текст + Полужирный;Курсив;Интервал 0 pt"/>
    <w:basedOn w:val="a3"/>
    <w:rsid w:val="008A40E6"/>
    <w:rPr>
      <w:rFonts w:ascii="Times New Roman" w:eastAsia="Times New Roman" w:hAnsi="Times New Roman" w:cs="Times New Roman"/>
      <w:b/>
      <w:bCs/>
      <w:i/>
      <w:iCs/>
      <w:color w:val="000000"/>
      <w:spacing w:val="2"/>
      <w:w w:val="100"/>
      <w:position w:val="0"/>
      <w:sz w:val="21"/>
      <w:szCs w:val="21"/>
      <w:shd w:val="clear" w:color="auto" w:fill="FFFFFF"/>
      <w:lang w:val="ru-RU"/>
    </w:rPr>
  </w:style>
  <w:style w:type="character" w:customStyle="1" w:styleId="0pt0">
    <w:name w:val="Основной текст + Интервал 0 pt"/>
    <w:basedOn w:val="a3"/>
    <w:rsid w:val="008A40E6"/>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
    <w:name w:val="Основной текст1"/>
    <w:basedOn w:val="a"/>
    <w:link w:val="a3"/>
    <w:rsid w:val="008A40E6"/>
    <w:pPr>
      <w:widowControl w:val="0"/>
      <w:shd w:val="clear" w:color="auto" w:fill="FFFFFF"/>
      <w:spacing w:after="0" w:line="274" w:lineRule="exact"/>
      <w:jc w:val="center"/>
    </w:pPr>
    <w:rPr>
      <w:rFonts w:ascii="Times New Roman" w:eastAsia="Times New Roman" w:hAnsi="Times New Roman" w:cs="Times New Roman"/>
      <w:spacing w:val="4"/>
      <w:sz w:val="21"/>
      <w:szCs w:val="21"/>
    </w:rPr>
  </w:style>
  <w:style w:type="paragraph" w:customStyle="1" w:styleId="50">
    <w:name w:val="Основной текст (5)"/>
    <w:basedOn w:val="a"/>
    <w:link w:val="5"/>
    <w:rsid w:val="008A40E6"/>
    <w:pPr>
      <w:widowControl w:val="0"/>
      <w:shd w:val="clear" w:color="auto" w:fill="FFFFFF"/>
      <w:spacing w:after="0" w:line="274" w:lineRule="exact"/>
      <w:ind w:firstLine="700"/>
      <w:jc w:val="both"/>
    </w:pPr>
    <w:rPr>
      <w:rFonts w:ascii="Times New Roman" w:eastAsia="Times New Roman" w:hAnsi="Times New Roman" w:cs="Times New Roman"/>
      <w:b/>
      <w:bCs/>
      <w:i/>
      <w:iCs/>
      <w:spacing w:val="2"/>
      <w:sz w:val="21"/>
      <w:szCs w:val="21"/>
    </w:rPr>
  </w:style>
  <w:style w:type="paragraph" w:customStyle="1" w:styleId="60">
    <w:name w:val="Основной текст (6)"/>
    <w:basedOn w:val="a"/>
    <w:link w:val="6"/>
    <w:rsid w:val="008A40E6"/>
    <w:pPr>
      <w:widowControl w:val="0"/>
      <w:shd w:val="clear" w:color="auto" w:fill="FFFFFF"/>
      <w:spacing w:after="0" w:line="274" w:lineRule="exact"/>
      <w:ind w:firstLine="640"/>
      <w:jc w:val="both"/>
    </w:pPr>
    <w:rPr>
      <w:rFonts w:ascii="Times New Roman" w:eastAsia="Times New Roman" w:hAnsi="Times New Roman" w:cs="Times New Roman"/>
      <w:i/>
      <w:iCs/>
      <w:spacing w:val="2"/>
      <w:sz w:val="21"/>
      <w:szCs w:val="21"/>
    </w:rPr>
  </w:style>
  <w:style w:type="character" w:customStyle="1" w:styleId="0pt1">
    <w:name w:val="Основной текст + Курсив;Интервал 0 pt"/>
    <w:basedOn w:val="a3"/>
    <w:rsid w:val="008A40E6"/>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character" w:styleId="a4">
    <w:name w:val="Hyperlink"/>
    <w:basedOn w:val="a0"/>
    <w:rsid w:val="008A40E6"/>
    <w:rPr>
      <w:color w:val="0066CC"/>
      <w:u w:val="single"/>
    </w:rPr>
  </w:style>
  <w:style w:type="character" w:customStyle="1" w:styleId="10">
    <w:name w:val="Заголовок №1_"/>
    <w:basedOn w:val="a0"/>
    <w:link w:val="11"/>
    <w:rsid w:val="008A40E6"/>
    <w:rPr>
      <w:rFonts w:ascii="Times New Roman" w:eastAsia="Times New Roman" w:hAnsi="Times New Roman" w:cs="Times New Roman"/>
      <w:b/>
      <w:bCs/>
      <w:sz w:val="26"/>
      <w:szCs w:val="26"/>
      <w:shd w:val="clear" w:color="auto" w:fill="FFFFFF"/>
    </w:rPr>
  </w:style>
  <w:style w:type="character" w:customStyle="1" w:styleId="1105pt0pt">
    <w:name w:val="Заголовок №1 + 10;5 pt;Не полужирный;Интервал 0 pt"/>
    <w:basedOn w:val="10"/>
    <w:rsid w:val="008A40E6"/>
    <w:rPr>
      <w:rFonts w:ascii="Times New Roman" w:eastAsia="Times New Roman" w:hAnsi="Times New Roman" w:cs="Times New Roman"/>
      <w:b/>
      <w:bCs/>
      <w:color w:val="000000"/>
      <w:spacing w:val="4"/>
      <w:w w:val="100"/>
      <w:position w:val="0"/>
      <w:sz w:val="21"/>
      <w:szCs w:val="21"/>
      <w:shd w:val="clear" w:color="auto" w:fill="FFFFFF"/>
      <w:lang w:val="ru-RU"/>
    </w:rPr>
  </w:style>
  <w:style w:type="paragraph" w:customStyle="1" w:styleId="11">
    <w:name w:val="Заголовок №1"/>
    <w:basedOn w:val="a"/>
    <w:link w:val="10"/>
    <w:rsid w:val="008A40E6"/>
    <w:pPr>
      <w:widowControl w:val="0"/>
      <w:shd w:val="clear" w:color="auto" w:fill="FFFFFF"/>
      <w:spacing w:after="0" w:line="350" w:lineRule="exact"/>
      <w:jc w:val="center"/>
      <w:outlineLvl w:val="0"/>
    </w:pPr>
    <w:rPr>
      <w:rFonts w:ascii="Times New Roman" w:eastAsia="Times New Roman" w:hAnsi="Times New Roman" w:cs="Times New Roman"/>
      <w:b/>
      <w:bCs/>
      <w:sz w:val="26"/>
      <w:szCs w:val="26"/>
    </w:rPr>
  </w:style>
  <w:style w:type="paragraph" w:styleId="a5">
    <w:name w:val="List Paragraph"/>
    <w:basedOn w:val="a"/>
    <w:uiPriority w:val="34"/>
    <w:qFormat/>
    <w:rsid w:val="000308B0"/>
    <w:pPr>
      <w:pBdr>
        <w:top w:val="nil"/>
        <w:left w:val="nil"/>
        <w:bottom w:val="nil"/>
        <w:right w:val="nil"/>
        <w:between w:val="nil"/>
        <w:bar w:val="nil"/>
      </w:pBdr>
      <w:spacing w:after="200" w:line="276" w:lineRule="auto"/>
      <w:ind w:left="720"/>
      <w:contextualSpacing/>
    </w:pPr>
    <w:rPr>
      <w:rFonts w:ascii="Calibri" w:eastAsia="Arial Unicode MS" w:hAnsi="Calibri" w:cs="Arial Unicode MS"/>
      <w:color w:val="00000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A40E6"/>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8A40E6"/>
    <w:rPr>
      <w:rFonts w:ascii="Times New Roman" w:eastAsia="Times New Roman" w:hAnsi="Times New Roman" w:cs="Times New Roman"/>
      <w:i/>
      <w:iCs/>
      <w:sz w:val="25"/>
      <w:szCs w:val="25"/>
      <w:shd w:val="clear" w:color="auto" w:fill="FFFFFF"/>
    </w:rPr>
  </w:style>
  <w:style w:type="paragraph" w:customStyle="1" w:styleId="20">
    <w:name w:val="Основной текст (2)"/>
    <w:basedOn w:val="a"/>
    <w:link w:val="2"/>
    <w:rsid w:val="008A40E6"/>
    <w:pPr>
      <w:widowControl w:val="0"/>
      <w:shd w:val="clear" w:color="auto" w:fill="FFFFFF"/>
      <w:spacing w:after="0" w:line="365"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rsid w:val="008A40E6"/>
    <w:pPr>
      <w:widowControl w:val="0"/>
      <w:shd w:val="clear" w:color="auto" w:fill="FFFFFF"/>
      <w:spacing w:after="300" w:line="365" w:lineRule="exact"/>
      <w:jc w:val="center"/>
    </w:pPr>
    <w:rPr>
      <w:rFonts w:ascii="Times New Roman" w:eastAsia="Times New Roman" w:hAnsi="Times New Roman" w:cs="Times New Roman"/>
      <w:i/>
      <w:iCs/>
      <w:sz w:val="25"/>
      <w:szCs w:val="25"/>
    </w:rPr>
  </w:style>
  <w:style w:type="character" w:customStyle="1" w:styleId="4">
    <w:name w:val="Основной текст (4)_"/>
    <w:basedOn w:val="a0"/>
    <w:link w:val="40"/>
    <w:rsid w:val="008A40E6"/>
    <w:rPr>
      <w:rFonts w:ascii="Times New Roman" w:eastAsia="Times New Roman" w:hAnsi="Times New Roman" w:cs="Times New Roman"/>
      <w:spacing w:val="-1"/>
      <w:sz w:val="26"/>
      <w:szCs w:val="26"/>
      <w:shd w:val="clear" w:color="auto" w:fill="FFFFFF"/>
    </w:rPr>
  </w:style>
  <w:style w:type="character" w:customStyle="1" w:styleId="40pt">
    <w:name w:val="Основной текст (4) + Полужирный;Интервал 0 pt"/>
    <w:basedOn w:val="4"/>
    <w:rsid w:val="008A40E6"/>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40">
    <w:name w:val="Основной текст (4)"/>
    <w:basedOn w:val="a"/>
    <w:link w:val="4"/>
    <w:rsid w:val="008A40E6"/>
    <w:pPr>
      <w:widowControl w:val="0"/>
      <w:shd w:val="clear" w:color="auto" w:fill="FFFFFF"/>
      <w:spacing w:before="300" w:after="0" w:line="480" w:lineRule="exact"/>
      <w:jc w:val="both"/>
    </w:pPr>
    <w:rPr>
      <w:rFonts w:ascii="Times New Roman" w:eastAsia="Times New Roman" w:hAnsi="Times New Roman" w:cs="Times New Roman"/>
      <w:spacing w:val="-1"/>
      <w:sz w:val="26"/>
      <w:szCs w:val="26"/>
    </w:rPr>
  </w:style>
  <w:style w:type="character" w:customStyle="1" w:styleId="a3">
    <w:name w:val="Основной текст_"/>
    <w:basedOn w:val="a0"/>
    <w:link w:val="1"/>
    <w:rsid w:val="008A40E6"/>
    <w:rPr>
      <w:rFonts w:ascii="Times New Roman" w:eastAsia="Times New Roman" w:hAnsi="Times New Roman" w:cs="Times New Roman"/>
      <w:spacing w:val="4"/>
      <w:sz w:val="21"/>
      <w:szCs w:val="21"/>
      <w:shd w:val="clear" w:color="auto" w:fill="FFFFFF"/>
    </w:rPr>
  </w:style>
  <w:style w:type="character" w:customStyle="1" w:styleId="5">
    <w:name w:val="Основной текст (5)_"/>
    <w:basedOn w:val="a0"/>
    <w:link w:val="50"/>
    <w:rsid w:val="008A40E6"/>
    <w:rPr>
      <w:rFonts w:ascii="Times New Roman" w:eastAsia="Times New Roman" w:hAnsi="Times New Roman" w:cs="Times New Roman"/>
      <w:b/>
      <w:bCs/>
      <w:i/>
      <w:iCs/>
      <w:spacing w:val="2"/>
      <w:sz w:val="21"/>
      <w:szCs w:val="21"/>
      <w:shd w:val="clear" w:color="auto" w:fill="FFFFFF"/>
    </w:rPr>
  </w:style>
  <w:style w:type="character" w:customStyle="1" w:styleId="6">
    <w:name w:val="Основной текст (6)_"/>
    <w:basedOn w:val="a0"/>
    <w:link w:val="60"/>
    <w:rsid w:val="008A40E6"/>
    <w:rPr>
      <w:rFonts w:ascii="Times New Roman" w:eastAsia="Times New Roman" w:hAnsi="Times New Roman" w:cs="Times New Roman"/>
      <w:i/>
      <w:iCs/>
      <w:spacing w:val="2"/>
      <w:sz w:val="21"/>
      <w:szCs w:val="21"/>
      <w:shd w:val="clear" w:color="auto" w:fill="FFFFFF"/>
    </w:rPr>
  </w:style>
  <w:style w:type="character" w:customStyle="1" w:styleId="60pt">
    <w:name w:val="Основной текст (6) + Не курсив;Интервал 0 pt"/>
    <w:basedOn w:val="6"/>
    <w:rsid w:val="008A40E6"/>
    <w:rPr>
      <w:rFonts w:ascii="Times New Roman" w:eastAsia="Times New Roman" w:hAnsi="Times New Roman" w:cs="Times New Roman"/>
      <w:i/>
      <w:iCs/>
      <w:color w:val="000000"/>
      <w:spacing w:val="4"/>
      <w:w w:val="100"/>
      <w:position w:val="0"/>
      <w:sz w:val="21"/>
      <w:szCs w:val="21"/>
      <w:shd w:val="clear" w:color="auto" w:fill="FFFFFF"/>
      <w:lang w:val="ru-RU"/>
    </w:rPr>
  </w:style>
  <w:style w:type="character" w:customStyle="1" w:styleId="0pt">
    <w:name w:val="Основной текст + Полужирный;Курсив;Интервал 0 pt"/>
    <w:basedOn w:val="a3"/>
    <w:rsid w:val="008A40E6"/>
    <w:rPr>
      <w:rFonts w:ascii="Times New Roman" w:eastAsia="Times New Roman" w:hAnsi="Times New Roman" w:cs="Times New Roman"/>
      <w:b/>
      <w:bCs/>
      <w:i/>
      <w:iCs/>
      <w:color w:val="000000"/>
      <w:spacing w:val="2"/>
      <w:w w:val="100"/>
      <w:position w:val="0"/>
      <w:sz w:val="21"/>
      <w:szCs w:val="21"/>
      <w:shd w:val="clear" w:color="auto" w:fill="FFFFFF"/>
      <w:lang w:val="ru-RU"/>
    </w:rPr>
  </w:style>
  <w:style w:type="character" w:customStyle="1" w:styleId="0pt0">
    <w:name w:val="Основной текст + Интервал 0 pt"/>
    <w:basedOn w:val="a3"/>
    <w:rsid w:val="008A40E6"/>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
    <w:name w:val="Основной текст1"/>
    <w:basedOn w:val="a"/>
    <w:link w:val="a3"/>
    <w:rsid w:val="008A40E6"/>
    <w:pPr>
      <w:widowControl w:val="0"/>
      <w:shd w:val="clear" w:color="auto" w:fill="FFFFFF"/>
      <w:spacing w:after="0" w:line="274" w:lineRule="exact"/>
      <w:jc w:val="center"/>
    </w:pPr>
    <w:rPr>
      <w:rFonts w:ascii="Times New Roman" w:eastAsia="Times New Roman" w:hAnsi="Times New Roman" w:cs="Times New Roman"/>
      <w:spacing w:val="4"/>
      <w:sz w:val="21"/>
      <w:szCs w:val="21"/>
    </w:rPr>
  </w:style>
  <w:style w:type="paragraph" w:customStyle="1" w:styleId="50">
    <w:name w:val="Основной текст (5)"/>
    <w:basedOn w:val="a"/>
    <w:link w:val="5"/>
    <w:rsid w:val="008A40E6"/>
    <w:pPr>
      <w:widowControl w:val="0"/>
      <w:shd w:val="clear" w:color="auto" w:fill="FFFFFF"/>
      <w:spacing w:after="0" w:line="274" w:lineRule="exact"/>
      <w:ind w:firstLine="700"/>
      <w:jc w:val="both"/>
    </w:pPr>
    <w:rPr>
      <w:rFonts w:ascii="Times New Roman" w:eastAsia="Times New Roman" w:hAnsi="Times New Roman" w:cs="Times New Roman"/>
      <w:b/>
      <w:bCs/>
      <w:i/>
      <w:iCs/>
      <w:spacing w:val="2"/>
      <w:sz w:val="21"/>
      <w:szCs w:val="21"/>
    </w:rPr>
  </w:style>
  <w:style w:type="paragraph" w:customStyle="1" w:styleId="60">
    <w:name w:val="Основной текст (6)"/>
    <w:basedOn w:val="a"/>
    <w:link w:val="6"/>
    <w:rsid w:val="008A40E6"/>
    <w:pPr>
      <w:widowControl w:val="0"/>
      <w:shd w:val="clear" w:color="auto" w:fill="FFFFFF"/>
      <w:spacing w:after="0" w:line="274" w:lineRule="exact"/>
      <w:ind w:firstLine="640"/>
      <w:jc w:val="both"/>
    </w:pPr>
    <w:rPr>
      <w:rFonts w:ascii="Times New Roman" w:eastAsia="Times New Roman" w:hAnsi="Times New Roman" w:cs="Times New Roman"/>
      <w:i/>
      <w:iCs/>
      <w:spacing w:val="2"/>
      <w:sz w:val="21"/>
      <w:szCs w:val="21"/>
    </w:rPr>
  </w:style>
  <w:style w:type="character" w:customStyle="1" w:styleId="0pt1">
    <w:name w:val="Основной текст + Курсив;Интервал 0 pt"/>
    <w:basedOn w:val="a3"/>
    <w:rsid w:val="008A40E6"/>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character" w:styleId="a4">
    <w:name w:val="Hyperlink"/>
    <w:basedOn w:val="a0"/>
    <w:rsid w:val="008A40E6"/>
    <w:rPr>
      <w:color w:val="0066CC"/>
      <w:u w:val="single"/>
    </w:rPr>
  </w:style>
  <w:style w:type="character" w:customStyle="1" w:styleId="10">
    <w:name w:val="Заголовок №1_"/>
    <w:basedOn w:val="a0"/>
    <w:link w:val="11"/>
    <w:rsid w:val="008A40E6"/>
    <w:rPr>
      <w:rFonts w:ascii="Times New Roman" w:eastAsia="Times New Roman" w:hAnsi="Times New Roman" w:cs="Times New Roman"/>
      <w:b/>
      <w:bCs/>
      <w:sz w:val="26"/>
      <w:szCs w:val="26"/>
      <w:shd w:val="clear" w:color="auto" w:fill="FFFFFF"/>
    </w:rPr>
  </w:style>
  <w:style w:type="character" w:customStyle="1" w:styleId="1105pt0pt">
    <w:name w:val="Заголовок №1 + 10;5 pt;Не полужирный;Интервал 0 pt"/>
    <w:basedOn w:val="10"/>
    <w:rsid w:val="008A40E6"/>
    <w:rPr>
      <w:rFonts w:ascii="Times New Roman" w:eastAsia="Times New Roman" w:hAnsi="Times New Roman" w:cs="Times New Roman"/>
      <w:b/>
      <w:bCs/>
      <w:color w:val="000000"/>
      <w:spacing w:val="4"/>
      <w:w w:val="100"/>
      <w:position w:val="0"/>
      <w:sz w:val="21"/>
      <w:szCs w:val="21"/>
      <w:shd w:val="clear" w:color="auto" w:fill="FFFFFF"/>
      <w:lang w:val="ru-RU"/>
    </w:rPr>
  </w:style>
  <w:style w:type="paragraph" w:customStyle="1" w:styleId="11">
    <w:name w:val="Заголовок №1"/>
    <w:basedOn w:val="a"/>
    <w:link w:val="10"/>
    <w:rsid w:val="008A40E6"/>
    <w:pPr>
      <w:widowControl w:val="0"/>
      <w:shd w:val="clear" w:color="auto" w:fill="FFFFFF"/>
      <w:spacing w:after="0" w:line="350" w:lineRule="exact"/>
      <w:jc w:val="center"/>
      <w:outlineLvl w:val="0"/>
    </w:pPr>
    <w:rPr>
      <w:rFonts w:ascii="Times New Roman" w:eastAsia="Times New Roman" w:hAnsi="Times New Roman" w:cs="Times New Roman"/>
      <w:b/>
      <w:bCs/>
      <w:sz w:val="26"/>
      <w:szCs w:val="26"/>
    </w:rPr>
  </w:style>
  <w:style w:type="paragraph" w:styleId="a5">
    <w:name w:val="List Paragraph"/>
    <w:basedOn w:val="a"/>
    <w:uiPriority w:val="34"/>
    <w:qFormat/>
    <w:rsid w:val="000308B0"/>
    <w:pPr>
      <w:pBdr>
        <w:top w:val="nil"/>
        <w:left w:val="nil"/>
        <w:bottom w:val="nil"/>
        <w:right w:val="nil"/>
        <w:between w:val="nil"/>
        <w:bar w:val="nil"/>
      </w:pBdr>
      <w:spacing w:after="200" w:line="276" w:lineRule="auto"/>
      <w:ind w:left="720"/>
      <w:contextualSpacing/>
    </w:pPr>
    <w:rPr>
      <w:rFonts w:ascii="Calibri" w:eastAsia="Arial Unicode MS" w:hAnsi="Calibri"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1107</Words>
  <Characters>6312</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Mirza1</cp:lastModifiedBy>
  <cp:revision>7</cp:revision>
  <dcterms:created xsi:type="dcterms:W3CDTF">2023-03-24T00:41:00Z</dcterms:created>
  <dcterms:modified xsi:type="dcterms:W3CDTF">2023-03-30T05:16:00Z</dcterms:modified>
</cp:coreProperties>
</file>